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0E9E" w14:textId="3A57B309" w:rsidR="00E125FD" w:rsidRPr="005D6A65" w:rsidRDefault="00E125FD" w:rsidP="005D6A6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5A0766" w:rsidRPr="005D6A65">
        <w:rPr>
          <w:rFonts w:ascii="Times New Roman" w:hAnsi="Times New Roman" w:cs="Times New Roman"/>
          <w:b/>
          <w:bCs/>
          <w:sz w:val="24"/>
          <w:szCs w:val="24"/>
        </w:rPr>
        <w:t>ЗВЕНО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2F77151" w14:textId="5A994DBE" w:rsidR="004E43B3" w:rsidRPr="005D6A65" w:rsidRDefault="004E43B3" w:rsidP="005D6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ИНН </w:t>
      </w:r>
      <w:r w:rsidR="005A0766" w:rsidRPr="005D6A65">
        <w:rPr>
          <w:rFonts w:ascii="Times New Roman" w:hAnsi="Times New Roman" w:cs="Times New Roman"/>
          <w:color w:val="35383B"/>
          <w:sz w:val="24"/>
          <w:szCs w:val="24"/>
        </w:rPr>
        <w:t>5260491864</w:t>
      </w:r>
      <w:r w:rsidRPr="005D6A65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5A0766" w:rsidRPr="005D6A65">
        <w:rPr>
          <w:rFonts w:ascii="Times New Roman" w:hAnsi="Times New Roman" w:cs="Times New Roman"/>
          <w:color w:val="35383B"/>
          <w:sz w:val="24"/>
          <w:szCs w:val="24"/>
        </w:rPr>
        <w:t>1235200026731</w:t>
      </w:r>
    </w:p>
    <w:p w14:paraId="65DADCA8" w14:textId="77777777" w:rsidR="002E6881" w:rsidRPr="005D6A65" w:rsidRDefault="004E43B3" w:rsidP="005D6A65">
      <w:pPr>
        <w:spacing w:after="0" w:line="240" w:lineRule="auto"/>
        <w:jc w:val="right"/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Россия, </w:t>
      </w:r>
      <w:r w:rsidR="002E6881" w:rsidRPr="005D6A65">
        <w:rPr>
          <w:rFonts w:ascii="Times New Roman" w:hAnsi="Times New Roman" w:cs="Times New Roman"/>
          <w:color w:val="35383B"/>
          <w:sz w:val="24"/>
          <w:szCs w:val="24"/>
        </w:rPr>
        <w:t>603093, Нижегородская область, </w:t>
      </w:r>
    </w:p>
    <w:p w14:paraId="5FDA05E9" w14:textId="49A73E95" w:rsidR="004E43B3" w:rsidRPr="005D6A65" w:rsidRDefault="002E6881" w:rsidP="005D6A65">
      <w:pPr>
        <w:spacing w:after="0" w:line="240" w:lineRule="auto"/>
        <w:jc w:val="right"/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</w:pPr>
      <w:r w:rsidRPr="005D6A65">
        <w:rPr>
          <w:rFonts w:ascii="Times New Roman" w:hAnsi="Times New Roman" w:cs="Times New Roman"/>
          <w:color w:val="35383B"/>
          <w:sz w:val="24"/>
          <w:szCs w:val="24"/>
        </w:rPr>
        <w:t>г Нижний Новгород, ул. Родионова, д. 23а к. 2, офис 303</w:t>
      </w:r>
    </w:p>
    <w:p w14:paraId="598745FD" w14:textId="2983FBC7" w:rsidR="00B03607" w:rsidRPr="005D6A65" w:rsidRDefault="00B03607" w:rsidP="005D6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3D0306" w14:textId="77777777" w:rsidR="00B03607" w:rsidRPr="005D6A65" w:rsidRDefault="00B03607" w:rsidP="005D6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Утверждена Приказом Директора</w:t>
      </w:r>
    </w:p>
    <w:p w14:paraId="4126CA14" w14:textId="1BCD04C7" w:rsidR="00B03607" w:rsidRPr="005D6A65" w:rsidRDefault="00B03607" w:rsidP="005D6A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№ ____ от _________</w:t>
      </w:r>
    </w:p>
    <w:p w14:paraId="28AA2752" w14:textId="22B349AF" w:rsidR="00B03607" w:rsidRPr="005D6A65" w:rsidRDefault="00B03607" w:rsidP="005D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E90B2" w14:textId="77777777" w:rsidR="00B03607" w:rsidRPr="005D6A65" w:rsidRDefault="00B03607" w:rsidP="005D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8E0DE" w14:textId="77777777" w:rsidR="004E43B3" w:rsidRPr="005D6A65" w:rsidRDefault="004E43B3" w:rsidP="005D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EDB60" w14:textId="77777777" w:rsidR="005D6A65" w:rsidRDefault="00E125FD" w:rsidP="005D6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конфиденциальности персональных данных </w:t>
      </w:r>
    </w:p>
    <w:p w14:paraId="0AC5BAA5" w14:textId="3BEED8C5" w:rsidR="00E125FD" w:rsidRPr="005D6A65" w:rsidRDefault="005D6A65" w:rsidP="005D6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E6881" w:rsidRPr="005D6A65">
        <w:rPr>
          <w:rFonts w:ascii="Times New Roman" w:hAnsi="Times New Roman" w:cs="Times New Roman"/>
          <w:b/>
          <w:bCs/>
          <w:sz w:val="24"/>
          <w:szCs w:val="24"/>
        </w:rPr>
        <w:t>ЗВЕНО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7BDABED" w14:textId="77777777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1E58E" w14:textId="5032DB99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персональных данных (далее – Политика конфиденциальности) составлена в соответствии с требованиями Федерального закона от 27.07.2006. № 152-ФЗ «О персональных данных» (далее — Закон о персональных данных), определяет порядок обработки персональных данных и меры по обеспечению безопасности персональных данных, предпринимаемые ООО «</w:t>
      </w:r>
      <w:r w:rsidR="005A0766" w:rsidRPr="005D6A65">
        <w:rPr>
          <w:rFonts w:ascii="Times New Roman" w:hAnsi="Times New Roman" w:cs="Times New Roman"/>
          <w:sz w:val="24"/>
          <w:szCs w:val="24"/>
        </w:rPr>
        <w:t>ЗВЕНО</w:t>
      </w:r>
      <w:r w:rsidRPr="005D6A65">
        <w:rPr>
          <w:rFonts w:ascii="Times New Roman" w:hAnsi="Times New Roman" w:cs="Times New Roman"/>
          <w:sz w:val="24"/>
          <w:szCs w:val="24"/>
        </w:rPr>
        <w:t>» (далее — Оператор) действует в отношении всей информации, которую Сайт может получить о Пользователе, во время использования последним Сайта и каких-либо функций, предложенных на Сайте.</w:t>
      </w:r>
    </w:p>
    <w:p w14:paraId="52CA68ED" w14:textId="42F5E78D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Основные понятия, используемые в Политике</w:t>
      </w:r>
    </w:p>
    <w:p w14:paraId="3A283BD1" w14:textId="6EC0DDBE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1.1.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Автоматизированная обработка персональных данных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— обработка персональных данных с помощью средств вычислительной техники.</w:t>
      </w:r>
    </w:p>
    <w:p w14:paraId="348B9419" w14:textId="7807B3D6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1.2.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Блокирование персональных данных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69BD4E62" w14:textId="3FB387D3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1.3.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Веб-сайт (Сайт)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="00947824" w:rsidRPr="005D6A6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="00947824" w:rsidRPr="005D6A6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https://nikta.ai/</w:t>
        </w:r>
      </w:hyperlink>
      <w:r w:rsidRPr="005D6A65">
        <w:rPr>
          <w:rFonts w:ascii="Times New Roman" w:hAnsi="Times New Roman" w:cs="Times New Roman"/>
          <w:sz w:val="24"/>
          <w:szCs w:val="24"/>
        </w:rPr>
        <w:t>, включая все внутренние страницы данного адреса.</w:t>
      </w:r>
    </w:p>
    <w:p w14:paraId="1E74F47F" w14:textId="24CA535A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1.4.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Информационная система персональных данных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07D47F63" w14:textId="222A0682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1.5.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Компания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– ООО «</w:t>
      </w:r>
      <w:r w:rsidR="005A0766" w:rsidRPr="005D6A65">
        <w:rPr>
          <w:rFonts w:ascii="Times New Roman" w:hAnsi="Times New Roman" w:cs="Times New Roman"/>
          <w:sz w:val="24"/>
          <w:szCs w:val="24"/>
        </w:rPr>
        <w:t>ЗВЕНО</w:t>
      </w:r>
      <w:r w:rsidRPr="005D6A65">
        <w:rPr>
          <w:rFonts w:ascii="Times New Roman" w:hAnsi="Times New Roman" w:cs="Times New Roman"/>
          <w:sz w:val="24"/>
          <w:szCs w:val="24"/>
        </w:rPr>
        <w:t>»</w:t>
      </w:r>
      <w:r w:rsidR="005D6A65">
        <w:rPr>
          <w:rFonts w:ascii="Times New Roman" w:hAnsi="Times New Roman" w:cs="Times New Roman"/>
          <w:sz w:val="24"/>
          <w:szCs w:val="24"/>
        </w:rPr>
        <w:t xml:space="preserve"> </w:t>
      </w:r>
      <w:r w:rsidR="005D6A65" w:rsidRPr="005D6A65">
        <w:rPr>
          <w:rFonts w:ascii="Times New Roman" w:hAnsi="Times New Roman" w:cs="Times New Roman"/>
          <w:sz w:val="24"/>
          <w:szCs w:val="24"/>
        </w:rPr>
        <w:t>ИНН 5260491864, ОГРН 1235200026731</w:t>
      </w:r>
      <w:r w:rsidRPr="005D6A65">
        <w:rPr>
          <w:rFonts w:ascii="Times New Roman" w:hAnsi="Times New Roman" w:cs="Times New Roman"/>
          <w:sz w:val="24"/>
          <w:szCs w:val="24"/>
        </w:rPr>
        <w:t>, владеющее и управляющее Сайтом.</w:t>
      </w:r>
    </w:p>
    <w:p w14:paraId="7E27A4DF" w14:textId="0B00694D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1.6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. Конфиденциальность персональных данных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– обязательное для соблюдения Компанией, Пользователем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51ECE9C9" w14:textId="29D4563D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1.7.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Обезличивание персональных данных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8D197B8" w14:textId="51FD2808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1.8.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5D6A65">
        <w:rPr>
          <w:rFonts w:ascii="Times New Roman" w:hAnsi="Times New Roman" w:cs="Times New Roman"/>
          <w:sz w:val="24"/>
          <w:szCs w:val="24"/>
        </w:rPr>
        <w:lastRenderedPageBreak/>
        <w:t>(распространение, предоставление, доступ), обезличивание, блокирование, удаление, уничтожение персональных данных.</w:t>
      </w:r>
    </w:p>
    <w:p w14:paraId="6BB61D32" w14:textId="1C2F844E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1.9.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—юридическое лицо (ООО «</w:t>
      </w:r>
      <w:r w:rsidR="002E6881" w:rsidRPr="005D6A65">
        <w:rPr>
          <w:rFonts w:ascii="Times New Roman" w:hAnsi="Times New Roman" w:cs="Times New Roman"/>
          <w:sz w:val="24"/>
          <w:szCs w:val="24"/>
        </w:rPr>
        <w:t>ЗВЕНО</w:t>
      </w:r>
      <w:r w:rsidRPr="005D6A65">
        <w:rPr>
          <w:rFonts w:ascii="Times New Roman" w:hAnsi="Times New Roman" w:cs="Times New Roman"/>
          <w:sz w:val="24"/>
          <w:szCs w:val="24"/>
        </w:rPr>
        <w:t>»),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48AFF93" w14:textId="064A80C1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1.10.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— любая информация, относящаяся прямо или косвенно к определенному или определяемому Пользователю веб-сайта </w:t>
      </w:r>
      <w:hyperlink r:id="rId5" w:tgtFrame="_blank" w:history="1">
        <w:r w:rsidR="005A0766" w:rsidRPr="005D6A6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https://nikta.ai/</w:t>
        </w:r>
      </w:hyperlink>
      <w:r w:rsidR="005A0766" w:rsidRPr="005D6A65">
        <w:rPr>
          <w:rFonts w:ascii="Times New Roman" w:hAnsi="Times New Roman" w:cs="Times New Roman"/>
          <w:sz w:val="24"/>
          <w:szCs w:val="24"/>
        </w:rPr>
        <w:t>.</w:t>
      </w:r>
    </w:p>
    <w:p w14:paraId="237B8059" w14:textId="0C0C79C8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1.11.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Персональные данные, разрешенные субъектом персональных данных для распространения</w:t>
      </w:r>
      <w:r w:rsidRPr="005D6A65">
        <w:rPr>
          <w:rFonts w:ascii="Times New Roman" w:hAnsi="Times New Roman" w:cs="Times New Roman"/>
          <w:sz w:val="24"/>
          <w:szCs w:val="24"/>
        </w:rPr>
        <w:t>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53F796EB" w14:textId="71773C20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1.12.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Пользователь Сайта</w:t>
      </w:r>
      <w:r w:rsidRPr="005D6A65">
        <w:rPr>
          <w:rFonts w:ascii="Times New Roman" w:hAnsi="Times New Roman" w:cs="Times New Roman"/>
          <w:sz w:val="24"/>
          <w:szCs w:val="24"/>
        </w:rPr>
        <w:t xml:space="preserve"> (далее – Пользователь) — любой посетитель веб-сайта </w:t>
      </w:r>
      <w:hyperlink r:id="rId6" w:tgtFrame="_blank" w:history="1">
        <w:r w:rsidR="005A0766" w:rsidRPr="005D6A6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https://nikta.ai/</w:t>
        </w:r>
      </w:hyperlink>
      <w:r w:rsidR="005A0766" w:rsidRPr="005D6A65">
        <w:rPr>
          <w:rFonts w:ascii="Times New Roman" w:hAnsi="Times New Roman" w:cs="Times New Roman"/>
          <w:sz w:val="24"/>
          <w:szCs w:val="24"/>
        </w:rPr>
        <w:t>.</w:t>
      </w:r>
    </w:p>
    <w:p w14:paraId="5C65A53D" w14:textId="414E861E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1.13.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Предоставление персональных данных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14:paraId="4280F644" w14:textId="7C7C0FCD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1.14.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Распространение персональных данных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68747820" w14:textId="3E7722AF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1.15.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Трансграничная передача персональных данных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7315344" w14:textId="7B7A6D1C" w:rsidR="00C84E8A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1.16. 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Уничтожение персональных данных</w:t>
      </w:r>
      <w:r w:rsidRPr="005D6A65">
        <w:rPr>
          <w:rFonts w:ascii="Times New Roman" w:hAnsi="Times New Roman" w:cs="Times New Roman"/>
          <w:sz w:val="24"/>
          <w:szCs w:val="24"/>
        </w:rPr>
        <w:t xml:space="preserve">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10F6C9B9" w14:textId="69B45944" w:rsidR="00B03607" w:rsidRPr="005D6A65" w:rsidRDefault="00C84E8A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328D" w:rsidRPr="005D6A65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14:paraId="41315B9C" w14:textId="302A29CF" w:rsidR="005A4643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2.1</w:t>
      </w:r>
      <w:r w:rsidR="00DB328D" w:rsidRPr="005D6A65">
        <w:rPr>
          <w:rFonts w:ascii="Times New Roman" w:hAnsi="Times New Roman" w:cs="Times New Roman"/>
          <w:sz w:val="24"/>
          <w:szCs w:val="24"/>
        </w:rPr>
        <w:t>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 w:rsidR="005A4643" w:rsidRPr="005D6A65">
        <w:rPr>
          <w:rFonts w:ascii="Times New Roman" w:hAnsi="Times New Roman" w:cs="Times New Roman"/>
          <w:sz w:val="24"/>
          <w:szCs w:val="24"/>
        </w:rPr>
        <w:t xml:space="preserve"> в ООО «</w:t>
      </w:r>
      <w:r w:rsidR="002E6881" w:rsidRPr="005D6A65">
        <w:rPr>
          <w:rFonts w:ascii="Times New Roman" w:hAnsi="Times New Roman" w:cs="Times New Roman"/>
          <w:sz w:val="24"/>
          <w:szCs w:val="24"/>
        </w:rPr>
        <w:t>ЗВЕНО</w:t>
      </w:r>
      <w:r w:rsidR="005A4643" w:rsidRPr="005D6A65">
        <w:rPr>
          <w:rFonts w:ascii="Times New Roman" w:hAnsi="Times New Roman" w:cs="Times New Roman"/>
          <w:sz w:val="24"/>
          <w:szCs w:val="24"/>
        </w:rPr>
        <w:t>» в соответствии с законодательством России.</w:t>
      </w:r>
    </w:p>
    <w:p w14:paraId="51A77BC4" w14:textId="5C92B653" w:rsidR="00DB328D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2.2.</w:t>
      </w:r>
      <w:r w:rsidR="005A4643" w:rsidRPr="005D6A65">
        <w:rPr>
          <w:rFonts w:ascii="Times New Roman" w:hAnsi="Times New Roman" w:cs="Times New Roman"/>
          <w:sz w:val="24"/>
          <w:szCs w:val="24"/>
        </w:rPr>
        <w:t xml:space="preserve"> </w:t>
      </w:r>
      <w:r w:rsidR="00DB328D" w:rsidRPr="005D6A65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Pr="005D6A65">
        <w:rPr>
          <w:rFonts w:ascii="Times New Roman" w:hAnsi="Times New Roman" w:cs="Times New Roman"/>
          <w:sz w:val="24"/>
          <w:szCs w:val="24"/>
        </w:rPr>
        <w:t xml:space="preserve">Политика конфиденциальности </w:t>
      </w:r>
      <w:r w:rsidR="00DB328D" w:rsidRPr="005D6A65">
        <w:rPr>
          <w:rFonts w:ascii="Times New Roman" w:hAnsi="Times New Roman" w:cs="Times New Roman"/>
          <w:sz w:val="24"/>
          <w:szCs w:val="24"/>
        </w:rPr>
        <w:t xml:space="preserve">применяется ко всей информации, которую Оператор может получить о посетителях веб-сайта </w:t>
      </w:r>
      <w:hyperlink r:id="rId7" w:tgtFrame="_blank" w:history="1">
        <w:r w:rsidR="005A0766" w:rsidRPr="005D6A6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https://nikta.ai/</w:t>
        </w:r>
      </w:hyperlink>
      <w:r w:rsidR="005A0766" w:rsidRPr="005D6A65">
        <w:rPr>
          <w:rFonts w:ascii="Times New Roman" w:hAnsi="Times New Roman" w:cs="Times New Roman"/>
          <w:sz w:val="24"/>
          <w:szCs w:val="24"/>
        </w:rPr>
        <w:t>.</w:t>
      </w:r>
    </w:p>
    <w:p w14:paraId="0D24A607" w14:textId="143BB0C0" w:rsidR="005A4643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2.3.</w:t>
      </w:r>
      <w:r w:rsidR="005A4643" w:rsidRPr="005D6A65">
        <w:rPr>
          <w:rFonts w:ascii="Times New Roman" w:hAnsi="Times New Roman" w:cs="Times New Roman"/>
          <w:sz w:val="24"/>
          <w:szCs w:val="24"/>
        </w:rPr>
        <w:t xml:space="preserve"> Использование Пользователем сервисов Сайта означает безоговорочное согласие Пользователя с настоящей Политикой конфиденциальности и указанными в ней условиями обработки его персональной информации.</w:t>
      </w:r>
    </w:p>
    <w:p w14:paraId="520211D7" w14:textId="50F873CA" w:rsidR="005A4643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2.4.</w:t>
      </w:r>
      <w:r w:rsidR="005A4643" w:rsidRPr="005D6A65">
        <w:rPr>
          <w:rFonts w:ascii="Times New Roman" w:hAnsi="Times New Roman" w:cs="Times New Roman"/>
          <w:sz w:val="24"/>
          <w:szCs w:val="24"/>
        </w:rPr>
        <w:t xml:space="preserve"> В случае несогласия с условиями Политики конфиденциальности Пользователь обязан воздержаться от использования сервисов и прекратить использование Сайта.</w:t>
      </w:r>
    </w:p>
    <w:p w14:paraId="347340E5" w14:textId="667EF581" w:rsidR="005A4643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="005A4643" w:rsidRPr="005D6A65">
        <w:rPr>
          <w:rFonts w:ascii="Times New Roman" w:hAnsi="Times New Roman" w:cs="Times New Roman"/>
          <w:sz w:val="24"/>
          <w:szCs w:val="24"/>
        </w:rPr>
        <w:t xml:space="preserve"> Настоящая Политика конфиденциальности непосредственно применяется только к Сайту. Компания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527136A2" w14:textId="2F9D4FFF" w:rsidR="005A4643" w:rsidRPr="005D6A65" w:rsidRDefault="00C84E8A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2.6.</w:t>
      </w:r>
      <w:r w:rsidR="005A4643" w:rsidRPr="005D6A65">
        <w:rPr>
          <w:rFonts w:ascii="Times New Roman" w:hAnsi="Times New Roman" w:cs="Times New Roman"/>
          <w:sz w:val="24"/>
          <w:szCs w:val="24"/>
        </w:rPr>
        <w:t xml:space="preserve"> Компания не проверяет достоверность персональных данных, предоставляемых Пользователем Сайта.</w:t>
      </w:r>
    </w:p>
    <w:p w14:paraId="1AD0DF96" w14:textId="3446E617" w:rsidR="0033317E" w:rsidRPr="005D6A65" w:rsidRDefault="0033317E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3. Предмет Политики конфиденциальности</w:t>
      </w:r>
    </w:p>
    <w:p w14:paraId="5A1E49D8" w14:textId="58420786" w:rsidR="0033317E" w:rsidRPr="005D6A65" w:rsidRDefault="0033317E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3.1. Настоящая Политика конфиденциальности устанавливает обязательства Компании по неразглашению и обеспечению режима защиты конфиденциальности персональных данных, которые Пользователь предоставляет при регистрации на Сайте.</w:t>
      </w:r>
    </w:p>
    <w:p w14:paraId="5703C0D4" w14:textId="2189C5A8" w:rsidR="0033317E" w:rsidRPr="005D6A65" w:rsidRDefault="0033317E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3.2. Персональные данные, разрешённые к обработке в рамках настоящей Политики конфиденциальности, предоставляются Пользователем самостоятельно, путём добровольного заполнения одной или нескольких форм обратной связи, регистрации (создании учетной записи) или при использовании других функций в процессе использования Сервисов и предложенных на Сайте,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46096B4B" w14:textId="219C2D6A" w:rsidR="0033317E" w:rsidRPr="005D6A65" w:rsidRDefault="0033317E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3.3. К персональным данным Пользователя также относятся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5D6A6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5D6A65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7265F3C2" w14:textId="76BEC8E3" w:rsidR="0033317E" w:rsidRPr="005D6A65" w:rsidRDefault="0033317E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3.4. Любая иная персональная информация, не оговоренная выше, подлежит надежному хранению и нераспространению, за исключением случаев, прямо предусмотренных законодательством РФ. </w:t>
      </w:r>
    </w:p>
    <w:p w14:paraId="4C455FAC" w14:textId="43966A3F" w:rsidR="0033317E" w:rsidRPr="005D6A65" w:rsidRDefault="0033317E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3.5.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1C742F9D" w14:textId="75876281" w:rsidR="0033317E" w:rsidRPr="005D6A65" w:rsidRDefault="0033317E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3.6. Компания может использовать персональные данные Пользователя в целях:</w:t>
      </w:r>
    </w:p>
    <w:p w14:paraId="3053639E" w14:textId="1B7F6C03" w:rsidR="0033317E" w:rsidRPr="005D6A65" w:rsidRDefault="0033317E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3.6.1. идентификации Пользователя, зарегистрированного на Сайте для оформления заказа и (или) заключения договора на оказание услуг, продажу товаров или их оплату;</w:t>
      </w:r>
    </w:p>
    <w:p w14:paraId="0A21661D" w14:textId="20D68088" w:rsidR="0033317E" w:rsidRPr="005D6A65" w:rsidRDefault="0033317E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3.6.2. предоставления Пользователю доступа к персонализированной информации и ресурсам Сайта;</w:t>
      </w:r>
    </w:p>
    <w:p w14:paraId="3E57257A" w14:textId="04F8A090" w:rsidR="0033317E" w:rsidRPr="005D6A65" w:rsidRDefault="0033317E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3.6.3. установления с Пользователем обратной связи, включая: направление уведомлений, запросов, касающихся использования Сайта, оказание услуг, продажу товаров, оплату, обработку запросов и заявок от Пользователя;</w:t>
      </w:r>
    </w:p>
    <w:p w14:paraId="75BE797F" w14:textId="000C59C1" w:rsidR="0033317E" w:rsidRPr="005D6A65" w:rsidRDefault="0033317E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3.6.4. предоставления Пользователю клиентской и технической поддержки при возникновении проблем, связанных с использованием Сайта;</w:t>
      </w:r>
    </w:p>
    <w:p w14:paraId="444A85D3" w14:textId="235A4971" w:rsidR="00374706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3</w:t>
      </w:r>
      <w:r w:rsidR="0033317E" w:rsidRPr="005D6A65">
        <w:rPr>
          <w:rFonts w:ascii="Times New Roman" w:hAnsi="Times New Roman" w:cs="Times New Roman"/>
          <w:sz w:val="24"/>
          <w:szCs w:val="24"/>
        </w:rPr>
        <w:t>.6.</w:t>
      </w:r>
      <w:r w:rsidRPr="005D6A65">
        <w:rPr>
          <w:rFonts w:ascii="Times New Roman" w:hAnsi="Times New Roman" w:cs="Times New Roman"/>
          <w:sz w:val="24"/>
          <w:szCs w:val="24"/>
        </w:rPr>
        <w:t>5</w:t>
      </w:r>
      <w:r w:rsidR="0033317E" w:rsidRPr="005D6A65">
        <w:rPr>
          <w:rFonts w:ascii="Times New Roman" w:hAnsi="Times New Roman" w:cs="Times New Roman"/>
          <w:sz w:val="24"/>
          <w:szCs w:val="24"/>
        </w:rPr>
        <w:t xml:space="preserve">. предоставления Пользователю, с его согласия, обновлений ассортимента услуг, специальных предложений, информации о ценах, новостной рассылки и иных </w:t>
      </w:r>
      <w:r w:rsidRPr="005D6A65">
        <w:rPr>
          <w:rFonts w:ascii="Times New Roman" w:hAnsi="Times New Roman" w:cs="Times New Roman"/>
          <w:sz w:val="24"/>
          <w:szCs w:val="24"/>
        </w:rPr>
        <w:t>сообщений, в том числе рекламного характера, о</w:t>
      </w:r>
      <w:r w:rsidR="0033317E" w:rsidRPr="005D6A65">
        <w:rPr>
          <w:rFonts w:ascii="Times New Roman" w:hAnsi="Times New Roman" w:cs="Times New Roman"/>
          <w:sz w:val="24"/>
          <w:szCs w:val="24"/>
        </w:rPr>
        <w:t>т имени Компании или от имени партнеров Компании;</w:t>
      </w:r>
      <w:r w:rsidRPr="005D6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877AE" w14:textId="3F80E597" w:rsidR="0033317E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3.6.6.</w:t>
      </w:r>
      <w:r w:rsidR="0033317E" w:rsidRPr="005D6A65">
        <w:rPr>
          <w:rFonts w:ascii="Times New Roman" w:hAnsi="Times New Roman" w:cs="Times New Roman"/>
          <w:sz w:val="24"/>
          <w:szCs w:val="24"/>
        </w:rPr>
        <w:t xml:space="preserve"> осуществления рекламной деятельности;</w:t>
      </w:r>
    </w:p>
    <w:p w14:paraId="1DE401E2" w14:textId="7EDCC1D4" w:rsidR="0033317E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lastRenderedPageBreak/>
        <w:t>.3.6.7.</w:t>
      </w:r>
      <w:r w:rsidR="0033317E" w:rsidRPr="005D6A65">
        <w:rPr>
          <w:rFonts w:ascii="Times New Roman" w:hAnsi="Times New Roman" w:cs="Times New Roman"/>
          <w:sz w:val="24"/>
          <w:szCs w:val="24"/>
        </w:rPr>
        <w:t xml:space="preserve"> предоставления доступа Пользователю на сайты или функции партнеров Компании с целью получения продуктов, обновлений, товаров и услуг.</w:t>
      </w:r>
    </w:p>
    <w:p w14:paraId="3E31C001" w14:textId="1232B7DD" w:rsidR="00DB328D" w:rsidRPr="005D6A65" w:rsidRDefault="00374706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328D" w:rsidRPr="005D6A65">
        <w:rPr>
          <w:rFonts w:ascii="Times New Roman" w:hAnsi="Times New Roman" w:cs="Times New Roman"/>
          <w:b/>
          <w:bCs/>
          <w:sz w:val="24"/>
          <w:szCs w:val="24"/>
        </w:rPr>
        <w:t>. Основные права и обязанности Оператора</w:t>
      </w:r>
    </w:p>
    <w:p w14:paraId="159FA9BA" w14:textId="0D8AB1F4" w:rsidR="00DB328D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4</w:t>
      </w:r>
      <w:r w:rsidR="00DB328D" w:rsidRPr="005D6A65">
        <w:rPr>
          <w:rFonts w:ascii="Times New Roman" w:hAnsi="Times New Roman" w:cs="Times New Roman"/>
          <w:sz w:val="24"/>
          <w:szCs w:val="24"/>
        </w:rPr>
        <w:t>.1. Оператор имеет право:</w:t>
      </w:r>
    </w:p>
    <w:p w14:paraId="293F035D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14:paraId="7170C280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0DE29FCA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A18C274" w14:textId="6119E3A6" w:rsidR="00DB328D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4</w:t>
      </w:r>
      <w:r w:rsidR="00DB328D" w:rsidRPr="005D6A65">
        <w:rPr>
          <w:rFonts w:ascii="Times New Roman" w:hAnsi="Times New Roman" w:cs="Times New Roman"/>
          <w:sz w:val="24"/>
          <w:szCs w:val="24"/>
        </w:rPr>
        <w:t>.2. Оператор обязан:</w:t>
      </w:r>
    </w:p>
    <w:p w14:paraId="32E8AD37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2349DEFD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63FC58BD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62E539C7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0EE66F72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394E2E53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0753EBB1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398587FE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исполнять иные обязанности, предусмотренные Законом о персональных данных.</w:t>
      </w:r>
    </w:p>
    <w:p w14:paraId="52BEF8EF" w14:textId="4883C7A8" w:rsidR="00DB328D" w:rsidRPr="005D6A65" w:rsidRDefault="00374706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B328D" w:rsidRPr="005D6A65">
        <w:rPr>
          <w:rFonts w:ascii="Times New Roman" w:hAnsi="Times New Roman" w:cs="Times New Roman"/>
          <w:b/>
          <w:bCs/>
          <w:sz w:val="24"/>
          <w:szCs w:val="24"/>
        </w:rPr>
        <w:t>. Основные права и обязанности субъектов персональных данных</w:t>
      </w:r>
    </w:p>
    <w:p w14:paraId="0360C49E" w14:textId="4EF70D2D" w:rsidR="00DB328D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5</w:t>
      </w:r>
      <w:r w:rsidR="00DB328D" w:rsidRPr="005D6A65">
        <w:rPr>
          <w:rFonts w:ascii="Times New Roman" w:hAnsi="Times New Roman" w:cs="Times New Roman"/>
          <w:sz w:val="24"/>
          <w:szCs w:val="24"/>
        </w:rPr>
        <w:t>.1. Субъекты персональных данных имеют право:</w:t>
      </w:r>
    </w:p>
    <w:p w14:paraId="32638211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</w:t>
      </w:r>
      <w:r w:rsidRPr="005D6A65">
        <w:rPr>
          <w:rFonts w:ascii="Times New Roman" w:hAnsi="Times New Roman" w:cs="Times New Roman"/>
          <w:sz w:val="24"/>
          <w:szCs w:val="24"/>
        </w:rPr>
        <w:lastRenderedPageBreak/>
        <w:t>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2E81A782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F03FE31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173B8115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60D3CFF4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38DDAEDD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на осуществление иных прав, предусмотренных законодательством РФ.</w:t>
      </w:r>
    </w:p>
    <w:p w14:paraId="2B8A2B5A" w14:textId="70B0AE7B" w:rsidR="00DB328D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5</w:t>
      </w:r>
      <w:r w:rsidR="00DB328D" w:rsidRPr="005D6A65">
        <w:rPr>
          <w:rFonts w:ascii="Times New Roman" w:hAnsi="Times New Roman" w:cs="Times New Roman"/>
          <w:sz w:val="24"/>
          <w:szCs w:val="24"/>
        </w:rPr>
        <w:t>.2. Субъекты персональных данных обязаны:</w:t>
      </w:r>
    </w:p>
    <w:p w14:paraId="6EADF814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предоставлять Оператору достоверные данные о себе;</w:t>
      </w:r>
    </w:p>
    <w:p w14:paraId="2313160C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— сообщать Оператору об уточнении (обновлении, изменении) своих персональных данных.</w:t>
      </w:r>
    </w:p>
    <w:p w14:paraId="2E418AB9" w14:textId="177FF0F8" w:rsidR="00DB328D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5</w:t>
      </w:r>
      <w:r w:rsidR="00DB328D" w:rsidRPr="005D6A65">
        <w:rPr>
          <w:rFonts w:ascii="Times New Roman" w:hAnsi="Times New Roman" w:cs="Times New Roman"/>
          <w:sz w:val="24"/>
          <w:szCs w:val="24"/>
        </w:rPr>
        <w:t>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138630D4" w14:textId="0BA8E314" w:rsidR="00610925" w:rsidRPr="005D6A65" w:rsidRDefault="00C67F47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5.4. Предоставляя свои персональный данные </w:t>
      </w:r>
      <w:r w:rsidR="00610925" w:rsidRPr="005D6A65">
        <w:rPr>
          <w:rFonts w:ascii="Times New Roman" w:hAnsi="Times New Roman" w:cs="Times New Roman"/>
          <w:sz w:val="24"/>
          <w:szCs w:val="24"/>
        </w:rPr>
        <w:t xml:space="preserve">Оператору Субъект персональных данных предоставляет Компании право на направление сообщений, информации, в том числе рекламного характера, а также на получение сообщений, направляемых посредством </w:t>
      </w:r>
      <w:proofErr w:type="spellStart"/>
      <w:r w:rsidR="00610925" w:rsidRPr="005D6A65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610925" w:rsidRPr="005D6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0925" w:rsidRPr="005D6A65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610925" w:rsidRPr="005D6A65">
        <w:rPr>
          <w:rFonts w:ascii="Times New Roman" w:hAnsi="Times New Roman" w:cs="Times New Roman"/>
          <w:sz w:val="24"/>
          <w:szCs w:val="24"/>
        </w:rPr>
        <w:t xml:space="preserve">, Telegram, </w:t>
      </w:r>
      <w:proofErr w:type="spellStart"/>
      <w:r w:rsidR="00610925" w:rsidRPr="005D6A6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610925" w:rsidRPr="005D6A65">
        <w:rPr>
          <w:rFonts w:ascii="Times New Roman" w:hAnsi="Times New Roman" w:cs="Times New Roman"/>
          <w:sz w:val="24"/>
          <w:szCs w:val="24"/>
        </w:rPr>
        <w:t>, равно как и на получение информации по указанным каналам связи.</w:t>
      </w:r>
    </w:p>
    <w:p w14:paraId="4DE81884" w14:textId="66F728F2" w:rsidR="00374706" w:rsidRPr="005D6A65" w:rsidRDefault="00374706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B328D" w:rsidRPr="005D6A65">
        <w:rPr>
          <w:rFonts w:ascii="Times New Roman" w:hAnsi="Times New Roman" w:cs="Times New Roman"/>
          <w:b/>
          <w:bCs/>
          <w:sz w:val="24"/>
          <w:szCs w:val="24"/>
        </w:rPr>
        <w:t>. Принципы обработки персональных данных</w:t>
      </w:r>
    </w:p>
    <w:p w14:paraId="29207D18" w14:textId="71DF6C83" w:rsidR="00DB328D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6</w:t>
      </w:r>
      <w:r w:rsidR="00DB328D" w:rsidRPr="005D6A65">
        <w:rPr>
          <w:rFonts w:ascii="Times New Roman" w:hAnsi="Times New Roman" w:cs="Times New Roman"/>
          <w:sz w:val="24"/>
          <w:szCs w:val="24"/>
        </w:rPr>
        <w:t>.1. Обработка персональных данных осуществляется на законной и справедливой основе.</w:t>
      </w:r>
    </w:p>
    <w:p w14:paraId="5E6BC3A7" w14:textId="3A534641" w:rsidR="00DB328D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6</w:t>
      </w:r>
      <w:r w:rsidR="00DB328D" w:rsidRPr="005D6A65">
        <w:rPr>
          <w:rFonts w:ascii="Times New Roman" w:hAnsi="Times New Roman" w:cs="Times New Roman"/>
          <w:sz w:val="24"/>
          <w:szCs w:val="24"/>
        </w:rPr>
        <w:t>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73DD7E0" w14:textId="4AE73AAB" w:rsidR="00DB328D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6</w:t>
      </w:r>
      <w:r w:rsidR="00DB328D" w:rsidRPr="005D6A65">
        <w:rPr>
          <w:rFonts w:ascii="Times New Roman" w:hAnsi="Times New Roman" w:cs="Times New Roman"/>
          <w:sz w:val="24"/>
          <w:szCs w:val="24"/>
        </w:rPr>
        <w:t>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4A8F9008" w14:textId="7A520498" w:rsidR="00DB328D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6</w:t>
      </w:r>
      <w:r w:rsidR="00DB328D" w:rsidRPr="005D6A65">
        <w:rPr>
          <w:rFonts w:ascii="Times New Roman" w:hAnsi="Times New Roman" w:cs="Times New Roman"/>
          <w:sz w:val="24"/>
          <w:szCs w:val="24"/>
        </w:rPr>
        <w:t>.4. Обработке подлежат только персональные данные, которые отвечают целям их обработки.</w:t>
      </w:r>
    </w:p>
    <w:p w14:paraId="00954CB7" w14:textId="5AD7065B" w:rsidR="00DB328D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6</w:t>
      </w:r>
      <w:r w:rsidR="00DB328D" w:rsidRPr="005D6A65">
        <w:rPr>
          <w:rFonts w:ascii="Times New Roman" w:hAnsi="Times New Roman" w:cs="Times New Roman"/>
          <w:sz w:val="24"/>
          <w:szCs w:val="24"/>
        </w:rPr>
        <w:t>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7AACB8BB" w14:textId="702A17B2" w:rsidR="00DB328D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6</w:t>
      </w:r>
      <w:r w:rsidR="00DB328D" w:rsidRPr="005D6A65">
        <w:rPr>
          <w:rFonts w:ascii="Times New Roman" w:hAnsi="Times New Roman" w:cs="Times New Roman"/>
          <w:sz w:val="24"/>
          <w:szCs w:val="24"/>
        </w:rPr>
        <w:t>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4F37DD3D" w14:textId="074C6732" w:rsidR="00DB328D" w:rsidRPr="005D6A65" w:rsidRDefault="00374706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6</w:t>
      </w:r>
      <w:r w:rsidR="00DB328D" w:rsidRPr="005D6A65">
        <w:rPr>
          <w:rFonts w:ascii="Times New Roman" w:hAnsi="Times New Roman" w:cs="Times New Roman"/>
          <w:sz w:val="24"/>
          <w:szCs w:val="24"/>
        </w:rPr>
        <w:t xml:space="preserve">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</w:t>
      </w:r>
      <w:r w:rsidR="00DB328D" w:rsidRPr="005D6A65">
        <w:rPr>
          <w:rFonts w:ascii="Times New Roman" w:hAnsi="Times New Roman" w:cs="Times New Roman"/>
          <w:sz w:val="24"/>
          <w:szCs w:val="24"/>
        </w:rPr>
        <w:lastRenderedPageBreak/>
        <w:t>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Pr="005D6A65">
        <w:rPr>
          <w:rFonts w:ascii="Times New Roman" w:hAnsi="Times New Roman" w:cs="Times New Roman"/>
          <w:sz w:val="24"/>
          <w:szCs w:val="24"/>
        </w:rPr>
        <w:t>,</w:t>
      </w:r>
      <w:r w:rsidR="00DB328D" w:rsidRPr="005D6A65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67D24831" w14:textId="4FD34FA9" w:rsidR="00134FA4" w:rsidRPr="005D6A65" w:rsidRDefault="00374706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B328D" w:rsidRPr="005D6A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4FA4" w:rsidRPr="005D6A65">
        <w:rPr>
          <w:rFonts w:ascii="Times New Roman" w:hAnsi="Times New Roman" w:cs="Times New Roman"/>
          <w:b/>
          <w:bCs/>
          <w:sz w:val="24"/>
          <w:szCs w:val="24"/>
        </w:rPr>
        <w:t>Условия обработки персональной информации Пользователей и ее передачи третьим лицам</w:t>
      </w:r>
    </w:p>
    <w:p w14:paraId="09285F43" w14:textId="43C119BE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6CDB508C" w14:textId="041DDE95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7.2. Сайт вправе передать персональную информацию Пользователя третьим лицам в следующих случаях:</w:t>
      </w:r>
    </w:p>
    <w:p w14:paraId="34AE0871" w14:textId="143B253E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7.2.1. Пользователь выразил согласие на такие действия.</w:t>
      </w:r>
    </w:p>
    <w:p w14:paraId="13869B04" w14:textId="5EAA1738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7.2.2.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2DF59244" w14:textId="2D37FBB0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7.2.3.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40F8FBD1" w14:textId="65A1E646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7.2.4.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2AE154D9" w14:textId="57E88868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7.3.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№ 152-ФЗ «О персональных данных».</w:t>
      </w:r>
    </w:p>
    <w:p w14:paraId="2180CD18" w14:textId="5A57991E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7.4. При утрате или разглашении персональных данных Компания информирует Пользователя об утрате или разглашении персональных данных в течение 3 (трех) рабочих дней со дня обнаружения данного факта.</w:t>
      </w:r>
    </w:p>
    <w:p w14:paraId="6548D766" w14:textId="472AE759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7.5. Компания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B8B8633" w14:textId="3B5ECAC3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7.6. Компания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0AFD20BA" w14:textId="06D24713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</w:t>
      </w:r>
      <w:r w:rsidR="00134FA4" w:rsidRPr="005D6A65">
        <w:rPr>
          <w:rFonts w:ascii="Times New Roman" w:hAnsi="Times New Roman" w:cs="Times New Roman"/>
          <w:sz w:val="24"/>
          <w:szCs w:val="24"/>
        </w:rPr>
        <w:t>8</w:t>
      </w:r>
      <w:r w:rsidRPr="005D6A65">
        <w:rPr>
          <w:rFonts w:ascii="Times New Roman" w:hAnsi="Times New Roman" w:cs="Times New Roman"/>
          <w:sz w:val="24"/>
          <w:szCs w:val="24"/>
        </w:rPr>
        <w:t>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2BDD41CF" w14:textId="53D6D5D6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</w:t>
      </w:r>
      <w:r w:rsidR="00134FA4" w:rsidRPr="005D6A65">
        <w:rPr>
          <w:rFonts w:ascii="Times New Roman" w:hAnsi="Times New Roman" w:cs="Times New Roman"/>
          <w:sz w:val="24"/>
          <w:szCs w:val="24"/>
        </w:rPr>
        <w:t>9</w:t>
      </w:r>
      <w:r w:rsidRPr="005D6A65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</w:t>
      </w:r>
      <w:r w:rsidRPr="005D6A65">
        <w:rPr>
          <w:rFonts w:ascii="Times New Roman" w:hAnsi="Times New Roman" w:cs="Times New Roman"/>
          <w:sz w:val="24"/>
          <w:szCs w:val="24"/>
        </w:rPr>
        <w:lastRenderedPageBreak/>
        <w:t>возложенных законодательством Российской Федерации на оператора функций, полномочий и обязанностей.</w:t>
      </w:r>
    </w:p>
    <w:p w14:paraId="62326B8D" w14:textId="38C14F6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</w:t>
      </w:r>
      <w:r w:rsidR="00134FA4" w:rsidRPr="005D6A65">
        <w:rPr>
          <w:rFonts w:ascii="Times New Roman" w:hAnsi="Times New Roman" w:cs="Times New Roman"/>
          <w:sz w:val="24"/>
          <w:szCs w:val="24"/>
        </w:rPr>
        <w:t>10</w:t>
      </w:r>
      <w:r w:rsidRPr="005D6A65">
        <w:rPr>
          <w:rFonts w:ascii="Times New Roman" w:hAnsi="Times New Roman" w:cs="Times New Roman"/>
          <w:sz w:val="24"/>
          <w:szCs w:val="24"/>
        </w:rPr>
        <w:t>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4354F9C2" w14:textId="1BEB374E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</w:t>
      </w:r>
      <w:r w:rsidR="00134FA4" w:rsidRPr="005D6A65">
        <w:rPr>
          <w:rFonts w:ascii="Times New Roman" w:hAnsi="Times New Roman" w:cs="Times New Roman"/>
          <w:sz w:val="24"/>
          <w:szCs w:val="24"/>
        </w:rPr>
        <w:t>11</w:t>
      </w:r>
      <w:r w:rsidRPr="005D6A65">
        <w:rPr>
          <w:rFonts w:ascii="Times New Roman" w:hAnsi="Times New Roman" w:cs="Times New Roman"/>
          <w:sz w:val="24"/>
          <w:szCs w:val="24"/>
        </w:rPr>
        <w:t>. Обработка персональных данных необходима для исполнения договора, стороной которого либо выгодоприобретателем или поручителем</w:t>
      </w:r>
      <w:r w:rsidR="00134FA4" w:rsidRPr="005D6A65">
        <w:rPr>
          <w:rFonts w:ascii="Times New Roman" w:hAnsi="Times New Roman" w:cs="Times New Roman"/>
          <w:sz w:val="24"/>
          <w:szCs w:val="24"/>
        </w:rPr>
        <w:t>,</w:t>
      </w:r>
      <w:r w:rsidRPr="005D6A65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2DFE52C8" w14:textId="2395097A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</w:t>
      </w:r>
      <w:r w:rsidR="00134FA4" w:rsidRPr="005D6A65">
        <w:rPr>
          <w:rFonts w:ascii="Times New Roman" w:hAnsi="Times New Roman" w:cs="Times New Roman"/>
          <w:sz w:val="24"/>
          <w:szCs w:val="24"/>
        </w:rPr>
        <w:t>12</w:t>
      </w:r>
      <w:r w:rsidRPr="005D6A65">
        <w:rPr>
          <w:rFonts w:ascii="Times New Roman" w:hAnsi="Times New Roman" w:cs="Times New Roman"/>
          <w:sz w:val="24"/>
          <w:szCs w:val="24"/>
        </w:rPr>
        <w:t>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10BA8B31" w14:textId="578C8C6C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</w:t>
      </w:r>
      <w:r w:rsidR="00134FA4" w:rsidRPr="005D6A65">
        <w:rPr>
          <w:rFonts w:ascii="Times New Roman" w:hAnsi="Times New Roman" w:cs="Times New Roman"/>
          <w:sz w:val="24"/>
          <w:szCs w:val="24"/>
        </w:rPr>
        <w:t>13</w:t>
      </w:r>
      <w:r w:rsidRPr="005D6A65">
        <w:rPr>
          <w:rFonts w:ascii="Times New Roman" w:hAnsi="Times New Roman" w:cs="Times New Roman"/>
          <w:sz w:val="24"/>
          <w:szCs w:val="24"/>
        </w:rPr>
        <w:t>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5F7A83AE" w14:textId="596DC38B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7.</w:t>
      </w:r>
      <w:r w:rsidR="00134FA4" w:rsidRPr="005D6A65">
        <w:rPr>
          <w:rFonts w:ascii="Times New Roman" w:hAnsi="Times New Roman" w:cs="Times New Roman"/>
          <w:sz w:val="24"/>
          <w:szCs w:val="24"/>
        </w:rPr>
        <w:t>14</w:t>
      </w:r>
      <w:r w:rsidRPr="005D6A65">
        <w:rPr>
          <w:rFonts w:ascii="Times New Roman" w:hAnsi="Times New Roman" w:cs="Times New Roman"/>
          <w:sz w:val="24"/>
          <w:szCs w:val="24"/>
        </w:rPr>
        <w:t>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7A1AA2D8" w14:textId="77777777" w:rsidR="00DB328D" w:rsidRPr="005D6A65" w:rsidRDefault="00DB328D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8. Порядок сбора, хранения, передачи и других видов обработки персональных данных</w:t>
      </w:r>
    </w:p>
    <w:p w14:paraId="6AE6233D" w14:textId="25B95617" w:rsidR="00DB328D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8.1. </w:t>
      </w:r>
      <w:r w:rsidR="00DB328D" w:rsidRPr="005D6A65">
        <w:rPr>
          <w:rFonts w:ascii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19E2D539" w14:textId="783092FF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8.</w:t>
      </w:r>
      <w:r w:rsidR="00134FA4" w:rsidRPr="005D6A65">
        <w:rPr>
          <w:rFonts w:ascii="Times New Roman" w:hAnsi="Times New Roman" w:cs="Times New Roman"/>
          <w:sz w:val="24"/>
          <w:szCs w:val="24"/>
        </w:rPr>
        <w:t>2</w:t>
      </w:r>
      <w:r w:rsidRPr="005D6A65">
        <w:rPr>
          <w:rFonts w:ascii="Times New Roman" w:hAnsi="Times New Roman" w:cs="Times New Roman"/>
          <w:sz w:val="24"/>
          <w:szCs w:val="24"/>
        </w:rPr>
        <w:t>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2E1A9B23" w14:textId="3E762CC1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8.</w:t>
      </w:r>
      <w:r w:rsidR="00134FA4" w:rsidRPr="005D6A65">
        <w:rPr>
          <w:rFonts w:ascii="Times New Roman" w:hAnsi="Times New Roman" w:cs="Times New Roman"/>
          <w:sz w:val="24"/>
          <w:szCs w:val="24"/>
        </w:rPr>
        <w:t>3</w:t>
      </w:r>
      <w:r w:rsidRPr="005D6A65">
        <w:rPr>
          <w:rFonts w:ascii="Times New Roman" w:hAnsi="Times New Roman" w:cs="Times New Roman"/>
          <w:sz w:val="24"/>
          <w:szCs w:val="24"/>
        </w:rPr>
        <w:t>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4DBE66BB" w14:textId="732DB6C5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8.</w:t>
      </w:r>
      <w:r w:rsidR="00134FA4" w:rsidRPr="005D6A65">
        <w:rPr>
          <w:rFonts w:ascii="Times New Roman" w:hAnsi="Times New Roman" w:cs="Times New Roman"/>
          <w:sz w:val="24"/>
          <w:szCs w:val="24"/>
        </w:rPr>
        <w:t>4</w:t>
      </w:r>
      <w:r w:rsidRPr="005D6A65">
        <w:rPr>
          <w:rFonts w:ascii="Times New Roman" w:hAnsi="Times New Roman" w:cs="Times New Roman"/>
          <w:sz w:val="24"/>
          <w:szCs w:val="24"/>
        </w:rPr>
        <w:t>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</w:t>
      </w:r>
      <w:r w:rsidR="006D48E3">
        <w:rPr>
          <w:rFonts w:ascii="Times New Roman" w:hAnsi="Times New Roman" w:cs="Times New Roman"/>
          <w:sz w:val="24"/>
          <w:szCs w:val="24"/>
        </w:rPr>
        <w:t xml:space="preserve">, </w:t>
      </w:r>
      <w:r w:rsidRPr="005D6A65">
        <w:rPr>
          <w:rFonts w:ascii="Times New Roman" w:hAnsi="Times New Roman" w:cs="Times New Roman"/>
          <w:sz w:val="24"/>
          <w:szCs w:val="24"/>
        </w:rPr>
        <w:t>с пометкой «Актуализация персональных данных».</w:t>
      </w:r>
    </w:p>
    <w:p w14:paraId="1C77E5AF" w14:textId="62FEF3A5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8.</w:t>
      </w:r>
      <w:r w:rsidR="00134FA4" w:rsidRPr="005D6A65">
        <w:rPr>
          <w:rFonts w:ascii="Times New Roman" w:hAnsi="Times New Roman" w:cs="Times New Roman"/>
          <w:sz w:val="24"/>
          <w:szCs w:val="24"/>
        </w:rPr>
        <w:t>5</w:t>
      </w:r>
      <w:r w:rsidRPr="005D6A65">
        <w:rPr>
          <w:rFonts w:ascii="Times New Roman" w:hAnsi="Times New Roman" w:cs="Times New Roman"/>
          <w:sz w:val="24"/>
          <w:szCs w:val="24"/>
        </w:rPr>
        <w:t>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3EB32492" w14:textId="4C945BCC" w:rsidR="00DB328D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8.6. </w:t>
      </w:r>
      <w:r w:rsidR="00DB328D" w:rsidRPr="005D6A65">
        <w:rPr>
          <w:rFonts w:ascii="Times New Roman" w:hAnsi="Times New Roman" w:cs="Times New Roman"/>
          <w:sz w:val="24"/>
          <w:szCs w:val="24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="006D48E3">
        <w:rPr>
          <w:rFonts w:ascii="Times New Roman" w:hAnsi="Times New Roman" w:cs="Times New Roman"/>
          <w:sz w:val="24"/>
          <w:szCs w:val="24"/>
        </w:rPr>
        <w:t>,</w:t>
      </w:r>
      <w:r w:rsidR="005A0766" w:rsidRPr="005D6A65">
        <w:rPr>
          <w:rFonts w:ascii="Times New Roman" w:hAnsi="Times New Roman" w:cs="Times New Roman"/>
          <w:sz w:val="24"/>
          <w:szCs w:val="24"/>
        </w:rPr>
        <w:t xml:space="preserve"> </w:t>
      </w:r>
      <w:r w:rsidR="00DB328D" w:rsidRPr="005D6A65">
        <w:rPr>
          <w:rFonts w:ascii="Times New Roman" w:hAnsi="Times New Roman" w:cs="Times New Roman"/>
          <w:sz w:val="24"/>
          <w:szCs w:val="24"/>
        </w:rPr>
        <w:t>с пометкой «Отзыв согласия на обработку персональных данных».</w:t>
      </w:r>
    </w:p>
    <w:p w14:paraId="798EBF24" w14:textId="2888C9B2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8.</w:t>
      </w:r>
      <w:r w:rsidR="00134FA4" w:rsidRPr="005D6A65">
        <w:rPr>
          <w:rFonts w:ascii="Times New Roman" w:hAnsi="Times New Roman" w:cs="Times New Roman"/>
          <w:sz w:val="24"/>
          <w:szCs w:val="24"/>
        </w:rPr>
        <w:t>7</w:t>
      </w:r>
      <w:r w:rsidRPr="005D6A65">
        <w:rPr>
          <w:rFonts w:ascii="Times New Roman" w:hAnsi="Times New Roman" w:cs="Times New Roman"/>
          <w:sz w:val="24"/>
          <w:szCs w:val="24"/>
        </w:rPr>
        <w:t xml:space="preserve">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</w:t>
      </w:r>
      <w:r w:rsidRPr="005D6A65">
        <w:rPr>
          <w:rFonts w:ascii="Times New Roman" w:hAnsi="Times New Roman" w:cs="Times New Roman"/>
          <w:sz w:val="24"/>
          <w:szCs w:val="24"/>
        </w:rPr>
        <w:lastRenderedPageBreak/>
        <w:t>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7447BA91" w14:textId="1933F331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8.</w:t>
      </w:r>
      <w:r w:rsidR="00134FA4" w:rsidRPr="005D6A65">
        <w:rPr>
          <w:rFonts w:ascii="Times New Roman" w:hAnsi="Times New Roman" w:cs="Times New Roman"/>
          <w:sz w:val="24"/>
          <w:szCs w:val="24"/>
        </w:rPr>
        <w:t>8</w:t>
      </w:r>
      <w:r w:rsidRPr="005D6A65">
        <w:rPr>
          <w:rFonts w:ascii="Times New Roman" w:hAnsi="Times New Roman" w:cs="Times New Roman"/>
          <w:sz w:val="24"/>
          <w:szCs w:val="24"/>
        </w:rPr>
        <w:t>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7ECD3B7E" w14:textId="5BAB258B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8.</w:t>
      </w:r>
      <w:r w:rsidR="00134FA4" w:rsidRPr="005D6A65">
        <w:rPr>
          <w:rFonts w:ascii="Times New Roman" w:hAnsi="Times New Roman" w:cs="Times New Roman"/>
          <w:sz w:val="24"/>
          <w:szCs w:val="24"/>
        </w:rPr>
        <w:t>9</w:t>
      </w:r>
      <w:r w:rsidRPr="005D6A65">
        <w:rPr>
          <w:rFonts w:ascii="Times New Roman" w:hAnsi="Times New Roman" w:cs="Times New Roman"/>
          <w:sz w:val="24"/>
          <w:szCs w:val="24"/>
        </w:rPr>
        <w:t>. Оператор при обработке персональных данных обеспечивает конфиденциальность персональных данных.</w:t>
      </w:r>
    </w:p>
    <w:p w14:paraId="2270437E" w14:textId="5CE5EB36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8.</w:t>
      </w:r>
      <w:r w:rsidR="00134FA4" w:rsidRPr="005D6A65">
        <w:rPr>
          <w:rFonts w:ascii="Times New Roman" w:hAnsi="Times New Roman" w:cs="Times New Roman"/>
          <w:sz w:val="24"/>
          <w:szCs w:val="24"/>
        </w:rPr>
        <w:t>10</w:t>
      </w:r>
      <w:r w:rsidRPr="005D6A65">
        <w:rPr>
          <w:rFonts w:ascii="Times New Roman" w:hAnsi="Times New Roman" w:cs="Times New Roman"/>
          <w:sz w:val="24"/>
          <w:szCs w:val="24"/>
        </w:rPr>
        <w:t>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E125FD" w:rsidRPr="005D6A65">
        <w:rPr>
          <w:rFonts w:ascii="Times New Roman" w:hAnsi="Times New Roman" w:cs="Times New Roman"/>
          <w:sz w:val="24"/>
          <w:szCs w:val="24"/>
        </w:rPr>
        <w:t>,</w:t>
      </w:r>
      <w:r w:rsidRPr="005D6A65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</w:t>
      </w:r>
    </w:p>
    <w:p w14:paraId="47D9EFD8" w14:textId="1FDA35F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8.</w:t>
      </w:r>
      <w:r w:rsidR="00134FA4" w:rsidRPr="005D6A65">
        <w:rPr>
          <w:rFonts w:ascii="Times New Roman" w:hAnsi="Times New Roman" w:cs="Times New Roman"/>
          <w:sz w:val="24"/>
          <w:szCs w:val="24"/>
        </w:rPr>
        <w:t>11.</w:t>
      </w:r>
      <w:r w:rsidRPr="005D6A65">
        <w:rPr>
          <w:rFonts w:ascii="Times New Roman" w:hAnsi="Times New Roman" w:cs="Times New Roman"/>
          <w:sz w:val="24"/>
          <w:szCs w:val="24"/>
        </w:rPr>
        <w:t xml:space="preserve">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0ED31EB8" w14:textId="77777777" w:rsidR="00DB328D" w:rsidRPr="005D6A65" w:rsidRDefault="00DB328D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9. Перечень действий, производимых Оператором с полученными персональными данными</w:t>
      </w:r>
    </w:p>
    <w:p w14:paraId="544E25E0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550FE295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5D7450A8" w14:textId="77777777" w:rsidR="00DB328D" w:rsidRPr="005D6A65" w:rsidRDefault="00DB328D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10. Трансграничная передача персональных данных</w:t>
      </w:r>
    </w:p>
    <w:p w14:paraId="524737C3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113321EA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71A8BAF6" w14:textId="77777777" w:rsidR="00DB328D" w:rsidRPr="005D6A65" w:rsidRDefault="00DB328D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11. Конфиденциальность персональных данных</w:t>
      </w:r>
    </w:p>
    <w:p w14:paraId="71196EF8" w14:textId="77777777" w:rsidR="00DB328D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326602BC" w14:textId="11B3D0D1" w:rsidR="00134FA4" w:rsidRPr="005D6A65" w:rsidRDefault="00134FA4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12. Ответственность Сторон</w:t>
      </w:r>
    </w:p>
    <w:p w14:paraId="0E83A46A" w14:textId="1371D4F8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lastRenderedPageBreak/>
        <w:t>12.1. Компания, в случае неисполнения своих обязательств,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 12.2, п. 12.3. настоящей Политики Конфиденциальности.</w:t>
      </w:r>
    </w:p>
    <w:p w14:paraId="6B47403C" w14:textId="6820DC57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12.2. В случае утраты или разглашения Конфиденциальной информации Компания не несёт ответственности, если данная конфиденциальная информация:</w:t>
      </w:r>
    </w:p>
    <w:p w14:paraId="277833D0" w14:textId="5B1EC37E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12.2.1. Стала публичным достоянием до её утраты или разглашения,</w:t>
      </w:r>
    </w:p>
    <w:p w14:paraId="49686956" w14:textId="5B148C48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12.2.2. Была получена от третьей стороны до момента её получения Компанией,</w:t>
      </w:r>
    </w:p>
    <w:p w14:paraId="459DD99D" w14:textId="0694985D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12.2.3. Была разглашена с согласия Пользователя.,</w:t>
      </w:r>
    </w:p>
    <w:p w14:paraId="53B23FEA" w14:textId="1CDFB4C4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12.2.4. Была разглашена сторонними сайтами и сервисами, ссылки на использование которых присутствуют на Сайте, в случае использования таких ссылок и сервисов Пользователем.</w:t>
      </w:r>
    </w:p>
    <w:p w14:paraId="784AD2B7" w14:textId="0E9CC2DE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12.3. Пользователь самостоятельно несет ответственность за возможные последствия в случае представления недостоверных и/или неполных персональных данных.</w:t>
      </w:r>
    </w:p>
    <w:p w14:paraId="54514438" w14:textId="1F3529C0" w:rsidR="00134FA4" w:rsidRPr="005D6A65" w:rsidRDefault="00134FA4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13. Разрешение споров</w:t>
      </w:r>
    </w:p>
    <w:p w14:paraId="4CB305E3" w14:textId="1D6CEE21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13.1. До обращения в суд с иском по спорам, возникающим из отношений между Пользователем Сайта и Компанией, обязательным является предъявление претензии (письменного предложения о добровольном урегулировании спора).</w:t>
      </w:r>
    </w:p>
    <w:p w14:paraId="0AF5C4BD" w14:textId="258B6C62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13.2. Получатель претензии в течение 5 (пяти)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11893006" w14:textId="04CD2D11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13.3.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43CB2605" w14:textId="17DEF0B9" w:rsidR="00134FA4" w:rsidRPr="005D6A65" w:rsidRDefault="00134FA4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13.4.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77C306D1" w14:textId="616BA7F8" w:rsidR="00DB328D" w:rsidRPr="005D6A65" w:rsidRDefault="00DB328D" w:rsidP="005D6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4FA4" w:rsidRPr="005D6A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6A65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58C6A6EE" w14:textId="0E1DB4F6" w:rsidR="001D2541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</w:t>
      </w:r>
      <w:r w:rsidR="00134FA4" w:rsidRPr="005D6A65">
        <w:rPr>
          <w:rFonts w:ascii="Times New Roman" w:hAnsi="Times New Roman" w:cs="Times New Roman"/>
          <w:sz w:val="24"/>
          <w:szCs w:val="24"/>
        </w:rPr>
        <w:t>4</w:t>
      </w:r>
      <w:r w:rsidRPr="005D6A65">
        <w:rPr>
          <w:rFonts w:ascii="Times New Roman" w:hAnsi="Times New Roman" w:cs="Times New Roman"/>
          <w:sz w:val="24"/>
          <w:szCs w:val="24"/>
        </w:rPr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8" w:tgtFrame="_blank" w:history="1">
        <w:r w:rsidR="005A0766" w:rsidRPr="005D6A6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nikta.ai</w:t>
        </w:r>
      </w:hyperlink>
      <w:r w:rsidR="005A0766" w:rsidRPr="005D6A65">
        <w:rPr>
          <w:rFonts w:ascii="Times New Roman" w:hAnsi="Times New Roman" w:cs="Times New Roman"/>
          <w:sz w:val="24"/>
          <w:szCs w:val="24"/>
        </w:rPr>
        <w:t>@yandex.ru.</w:t>
      </w:r>
    </w:p>
    <w:p w14:paraId="2ED65752" w14:textId="17093F1B" w:rsidR="00C67F47" w:rsidRPr="005D6A65" w:rsidRDefault="00DB328D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</w:t>
      </w:r>
      <w:r w:rsidR="00134FA4" w:rsidRPr="005D6A65">
        <w:rPr>
          <w:rFonts w:ascii="Times New Roman" w:hAnsi="Times New Roman" w:cs="Times New Roman"/>
          <w:sz w:val="24"/>
          <w:szCs w:val="24"/>
        </w:rPr>
        <w:t>4</w:t>
      </w:r>
      <w:r w:rsidRPr="005D6A65">
        <w:rPr>
          <w:rFonts w:ascii="Times New Roman" w:hAnsi="Times New Roman" w:cs="Times New Roman"/>
          <w:sz w:val="24"/>
          <w:szCs w:val="24"/>
        </w:rPr>
        <w:t xml:space="preserve">.2. </w:t>
      </w:r>
      <w:r w:rsidR="00C67F47" w:rsidRPr="005D6A65">
        <w:rPr>
          <w:rFonts w:ascii="Times New Roman" w:hAnsi="Times New Roman" w:cs="Times New Roman"/>
          <w:sz w:val="24"/>
          <w:szCs w:val="24"/>
        </w:rPr>
        <w:t>Политика конфиденциальности действует бессрочно до замены ее новой версией.</w:t>
      </w:r>
    </w:p>
    <w:p w14:paraId="61BE4EC7" w14:textId="07B3DDE6" w:rsidR="00C67F47" w:rsidRPr="005D6A65" w:rsidRDefault="00C67F47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14.3. Компания вправе вносить изменения в настоящую Политику конфиденциальности без согласия и уведомления Пользователя.</w:t>
      </w:r>
    </w:p>
    <w:p w14:paraId="1FDCF880" w14:textId="32EBDFFD" w:rsidR="00C67F47" w:rsidRPr="005D6A65" w:rsidRDefault="00C67F47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14.4. Новая Политика конфиденциальности вступает в силу с момента ее размещения на Сайте.</w:t>
      </w:r>
    </w:p>
    <w:p w14:paraId="53F4C737" w14:textId="6C83BF0C" w:rsidR="00DB328D" w:rsidRPr="005D6A65" w:rsidRDefault="00C67F47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 xml:space="preserve">14.5. </w:t>
      </w:r>
      <w:r w:rsidR="00DB328D" w:rsidRPr="005D6A65">
        <w:rPr>
          <w:rFonts w:ascii="Times New Roman" w:hAnsi="Times New Roman" w:cs="Times New Roman"/>
          <w:sz w:val="24"/>
          <w:szCs w:val="24"/>
        </w:rPr>
        <w:t xml:space="preserve">Актуальная версия Политики </w:t>
      </w:r>
      <w:r w:rsidR="00AF0F59" w:rsidRPr="005D6A65">
        <w:rPr>
          <w:rFonts w:ascii="Times New Roman" w:hAnsi="Times New Roman" w:cs="Times New Roman"/>
          <w:sz w:val="24"/>
          <w:szCs w:val="24"/>
        </w:rPr>
        <w:t xml:space="preserve">конфиденциальности </w:t>
      </w:r>
      <w:r w:rsidR="00DB328D" w:rsidRPr="005D6A65">
        <w:rPr>
          <w:rFonts w:ascii="Times New Roman" w:hAnsi="Times New Roman" w:cs="Times New Roman"/>
          <w:sz w:val="24"/>
          <w:szCs w:val="24"/>
        </w:rPr>
        <w:t xml:space="preserve">в свободном доступе расположена в сети Интернет </w:t>
      </w:r>
      <w:hyperlink r:id="rId9" w:tgtFrame="_blank" w:history="1">
        <w:r w:rsidR="005A0766" w:rsidRPr="005D6A6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https://nikta.ai/</w:t>
        </w:r>
      </w:hyperlink>
      <w:r w:rsidR="005A0766" w:rsidRPr="005D6A65">
        <w:rPr>
          <w:rFonts w:ascii="Times New Roman" w:hAnsi="Times New Roman" w:cs="Times New Roman"/>
          <w:sz w:val="24"/>
          <w:szCs w:val="24"/>
        </w:rPr>
        <w:t>.</w:t>
      </w:r>
    </w:p>
    <w:p w14:paraId="09805794" w14:textId="7D4BA11E" w:rsidR="00C67F47" w:rsidRPr="005D6A65" w:rsidRDefault="00C67F47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14.6. Пользователь соглашается с тем, что Компания вправе передавать персональные данные третьим лицам, в частности, курьерским службам, почтовым сервисам, операторам электросвязи в целях выполнения заказов, заявок и просьб Пользователя рассылки рекламной информации.</w:t>
      </w:r>
    </w:p>
    <w:p w14:paraId="35FC3C6B" w14:textId="2C06AF4D" w:rsidR="00C67F47" w:rsidRPr="005D6A65" w:rsidRDefault="00C67F47" w:rsidP="005D6A65">
      <w:pPr>
        <w:jc w:val="both"/>
        <w:rPr>
          <w:rFonts w:ascii="Times New Roman" w:hAnsi="Times New Roman" w:cs="Times New Roman"/>
          <w:sz w:val="24"/>
          <w:szCs w:val="24"/>
        </w:rPr>
      </w:pPr>
      <w:r w:rsidRPr="005D6A65">
        <w:rPr>
          <w:rFonts w:ascii="Times New Roman" w:hAnsi="Times New Roman" w:cs="Times New Roman"/>
          <w:sz w:val="24"/>
          <w:szCs w:val="24"/>
        </w:rPr>
        <w:t>14.7. 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 такого уведомления.</w:t>
      </w:r>
    </w:p>
    <w:sectPr w:rsidR="00C67F47" w:rsidRPr="005D6A65" w:rsidSect="005D6A6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D"/>
    <w:rsid w:val="00134FA4"/>
    <w:rsid w:val="001D2541"/>
    <w:rsid w:val="001F5A91"/>
    <w:rsid w:val="002E6881"/>
    <w:rsid w:val="00321CF6"/>
    <w:rsid w:val="0033317E"/>
    <w:rsid w:val="00374706"/>
    <w:rsid w:val="004E43B3"/>
    <w:rsid w:val="004F59AC"/>
    <w:rsid w:val="005A0766"/>
    <w:rsid w:val="005A4643"/>
    <w:rsid w:val="005D6A65"/>
    <w:rsid w:val="00610925"/>
    <w:rsid w:val="006D48E3"/>
    <w:rsid w:val="007051BD"/>
    <w:rsid w:val="0080105C"/>
    <w:rsid w:val="00947824"/>
    <w:rsid w:val="00AF0F59"/>
    <w:rsid w:val="00B03607"/>
    <w:rsid w:val="00B75F8D"/>
    <w:rsid w:val="00BF2796"/>
    <w:rsid w:val="00C259E2"/>
    <w:rsid w:val="00C67F47"/>
    <w:rsid w:val="00C84E8A"/>
    <w:rsid w:val="00DB328D"/>
    <w:rsid w:val="00E125FD"/>
    <w:rsid w:val="00E27A4B"/>
    <w:rsid w:val="00F6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087"/>
  <w15:chartTrackingRefBased/>
  <w15:docId w15:val="{2DD2E494-1AC4-48EC-8A97-26B51703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6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46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4643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C259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59E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59E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59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59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ta.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ikta.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kta.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ikta.a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ikta.ai/" TargetMode="External"/><Relationship Id="rId9" Type="http://schemas.openxmlformats.org/officeDocument/2006/relationships/hyperlink" Target="https://nikta.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Олег Александрович</dc:creator>
  <cp:keywords/>
  <dc:description/>
  <cp:lastModifiedBy>Хугашвили Малхаз Робизонович</cp:lastModifiedBy>
  <cp:revision>3</cp:revision>
  <dcterms:created xsi:type="dcterms:W3CDTF">2024-09-13T06:40:00Z</dcterms:created>
  <dcterms:modified xsi:type="dcterms:W3CDTF">2024-09-13T10:22:00Z</dcterms:modified>
</cp:coreProperties>
</file>