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634FFF" w:rsidRDefault="00611645">
      <w:pPr>
        <w:spacing w:after="0" w:line="240" w:lineRule="auto"/>
        <w:ind w:firstLine="567"/>
        <w:jc w:val="center"/>
        <w:rPr>
          <w:rFonts w:ascii="Palatino Linotype" w:eastAsia="Palatino Linotype" w:hAnsi="Palatino Linotype" w:cs="Palatino Linotype"/>
          <w:b/>
        </w:rPr>
      </w:pPr>
      <w:bookmarkStart w:id="0" w:name="_heading=h.ankr1n8776ns" w:colFirst="0" w:colLast="0"/>
      <w:bookmarkStart w:id="1" w:name="_GoBack"/>
      <w:bookmarkEnd w:id="0"/>
      <w:bookmarkEnd w:id="1"/>
      <w:r>
        <w:rPr>
          <w:rFonts w:ascii="Palatino Linotype" w:eastAsia="Palatino Linotype" w:hAnsi="Palatino Linotype" w:cs="Palatino Linotype"/>
          <w:b/>
        </w:rPr>
        <w:t xml:space="preserve">Согласие на обработку персональных данных пользователей </w:t>
      </w:r>
    </w:p>
    <w:p w14:paraId="00000002" w14:textId="065D124A" w:rsidR="00634FFF" w:rsidRPr="008A4F14" w:rsidRDefault="00611645">
      <w:pPr>
        <w:spacing w:after="120" w:line="240" w:lineRule="auto"/>
        <w:ind w:firstLine="567"/>
        <w:jc w:val="center"/>
        <w:rPr>
          <w:rFonts w:ascii="Palatino Linotype" w:eastAsia="Palatino Linotype" w:hAnsi="Palatino Linotype" w:cs="Palatino Linotype"/>
          <w:lang w:val="ru-RU"/>
        </w:rPr>
      </w:pPr>
      <w:r>
        <w:rPr>
          <w:rFonts w:ascii="Palatino Linotype" w:eastAsia="Palatino Linotype" w:hAnsi="Palatino Linotype" w:cs="Palatino Linotype"/>
          <w:b/>
        </w:rPr>
        <w:t>Сайта</w:t>
      </w:r>
      <w:r w:rsidR="008A4F14">
        <w:rPr>
          <w:rFonts w:ascii="Palatino Linotype" w:eastAsia="Palatino Linotype" w:hAnsi="Palatino Linotype" w:cs="Palatino Linotype"/>
          <w:b/>
          <w:lang w:val="ru-RU"/>
        </w:rPr>
        <w:t xml:space="preserve"> </w:t>
      </w:r>
      <w:hyperlink r:id="rId8" w:history="1">
        <w:r w:rsidR="008A4F14" w:rsidRPr="00B31418">
          <w:rPr>
            <w:rStyle w:val="af1"/>
            <w:rFonts w:ascii="Palatino Linotype" w:eastAsia="Palatino Linotype" w:hAnsi="Palatino Linotype" w:cs="Palatino Linotype"/>
            <w:b/>
            <w:lang w:val="ru-RU"/>
          </w:rPr>
          <w:t>https://nikta.ai/</w:t>
        </w:r>
      </w:hyperlink>
      <w:r w:rsidR="008A4F14">
        <w:rPr>
          <w:rFonts w:ascii="Palatino Linotype" w:eastAsia="Palatino Linotype" w:hAnsi="Palatino Linotype" w:cs="Palatino Linotype"/>
          <w:b/>
          <w:lang w:val="ru-RU"/>
        </w:rPr>
        <w:t xml:space="preserve"> </w:t>
      </w:r>
    </w:p>
    <w:p w14:paraId="00000003" w14:textId="53A50935" w:rsidR="00634FFF" w:rsidRDefault="00611645">
      <w:pPr>
        <w:spacing w:after="120" w:line="240" w:lineRule="auto"/>
        <w:ind w:firstLine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Настоящим свободно, своей волей и в своем интересе я (далее — «Пользователь») даю в электронной форме свое добровольное, мотивированное и информированное согласие (далее – «Согласие») </w:t>
      </w:r>
      <w:r w:rsidR="008A4F14">
        <w:rPr>
          <w:rFonts w:ascii="Palatino Linotype" w:eastAsia="Palatino Linotype" w:hAnsi="Palatino Linotype" w:cs="Palatino Linotype"/>
          <w:b/>
          <w:lang w:val="ru-RU"/>
        </w:rPr>
        <w:t>обществу с ограниченной ответственностью</w:t>
      </w:r>
      <w:r w:rsidR="008A4F14">
        <w:rPr>
          <w:rFonts w:ascii="Palatino Linotype" w:eastAsia="Palatino Linotype" w:hAnsi="Palatino Linotype" w:cs="Palatino Linotype"/>
          <w:b/>
        </w:rPr>
        <w:t xml:space="preserve"> «</w:t>
      </w:r>
      <w:r w:rsidR="008A4F14">
        <w:rPr>
          <w:rFonts w:ascii="Palatino Linotype" w:eastAsia="Palatino Linotype" w:hAnsi="Palatino Linotype" w:cs="Palatino Linotype"/>
          <w:b/>
          <w:lang w:val="ru-RU"/>
        </w:rPr>
        <w:t>Звено</w:t>
      </w:r>
      <w:r w:rsidR="008A4F14">
        <w:rPr>
          <w:rFonts w:ascii="Palatino Linotype" w:eastAsia="Palatino Linotype" w:hAnsi="Palatino Linotype" w:cs="Palatino Linotype"/>
          <w:b/>
        </w:rPr>
        <w:t>» (</w:t>
      </w:r>
      <w:r w:rsidR="008A4F14">
        <w:rPr>
          <w:rFonts w:ascii="Palatino Linotype" w:eastAsia="Palatino Linotype" w:hAnsi="Palatino Linotype" w:cs="Palatino Linotype"/>
        </w:rPr>
        <w:t xml:space="preserve">ИНН  </w:t>
      </w:r>
      <w:r w:rsidR="008A4F14" w:rsidRPr="007C17B0">
        <w:rPr>
          <w:rFonts w:ascii="Palatino Linotype" w:eastAsia="Palatino Linotype" w:hAnsi="Palatino Linotype" w:cs="Palatino Linotype"/>
        </w:rPr>
        <w:t>5260491864</w:t>
      </w:r>
      <w:r w:rsidR="008A4F14">
        <w:rPr>
          <w:rFonts w:ascii="Palatino Linotype" w:eastAsia="Palatino Linotype" w:hAnsi="Palatino Linotype" w:cs="Palatino Linotype"/>
        </w:rPr>
        <w:t xml:space="preserve">, ОГРН </w:t>
      </w:r>
      <w:r w:rsidR="008A4F14" w:rsidRPr="007C17B0">
        <w:rPr>
          <w:rFonts w:ascii="Palatino Linotype" w:eastAsia="Palatino Linotype" w:hAnsi="Palatino Linotype" w:cs="Palatino Linotype"/>
        </w:rPr>
        <w:t>1235200026731</w:t>
      </w:r>
      <w:r w:rsidR="008A4F14">
        <w:rPr>
          <w:rFonts w:ascii="Palatino Linotype" w:eastAsia="Palatino Linotype" w:hAnsi="Palatino Linotype" w:cs="Palatino Linotype"/>
        </w:rPr>
        <w:t xml:space="preserve">, адрес: </w:t>
      </w:r>
      <w:r w:rsidR="008A4F14" w:rsidRPr="007C17B0">
        <w:rPr>
          <w:rFonts w:ascii="Palatino Linotype" w:eastAsia="Palatino Linotype" w:hAnsi="Palatino Linotype" w:cs="Palatino Linotype"/>
        </w:rPr>
        <w:t>603093, Нижегородская область, г. Нижний Новгород, ул. Родионова, д. 23а, к. 2, офис 303</w:t>
      </w:r>
      <w:r w:rsidR="008A4F14">
        <w:rPr>
          <w:rFonts w:ascii="Palatino Linotype" w:eastAsia="Palatino Linotype" w:hAnsi="Palatino Linotype" w:cs="Palatino Linotype"/>
          <w:lang w:val="ru-RU"/>
        </w:rPr>
        <w:t>)</w:t>
      </w:r>
      <w:r>
        <w:rPr>
          <w:rFonts w:ascii="Palatino Linotype" w:eastAsia="Palatino Linotype" w:hAnsi="Palatino Linotype" w:cs="Palatino Linotype"/>
        </w:rPr>
        <w:t xml:space="preserve"> (далее – «Оператор»), на автоматизированную обработку своих персональных данных при использовании формы обратной связи на сайте Оператора, размещенном по адресу </w:t>
      </w:r>
      <w:hyperlink r:id="rId9" w:history="1">
        <w:r w:rsidR="008A4F14" w:rsidRPr="008A4F14">
          <w:rPr>
            <w:rStyle w:val="af1"/>
            <w:rFonts w:ascii="Palatino Linotype" w:hAnsi="Palatino Linotype"/>
          </w:rPr>
          <w:t>https://nikta.ai/</w:t>
        </w:r>
      </w:hyperlink>
      <w:r>
        <w:rPr>
          <w:rFonts w:ascii="Palatino Linotype" w:eastAsia="Palatino Linotype" w:hAnsi="Palatino Linotype" w:cs="Palatino Linotype"/>
        </w:rPr>
        <w:t xml:space="preserve"> (далее – «Сайт»), на следующих условиях:</w:t>
      </w:r>
    </w:p>
    <w:p w14:paraId="00000004" w14:textId="77777777" w:rsidR="00634FFF" w:rsidRDefault="00611645">
      <w:pPr>
        <w:spacing w:after="120" w:line="240" w:lineRule="auto"/>
        <w:ind w:firstLine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1. Согласие дается на обработку следующих персональных данных: персональные данные, не относящиеся к специальной категории персональных данных или к биометрическим персональным данным в соответствии с целями, указанными в Таблице: </w:t>
      </w:r>
    </w:p>
    <w:tbl>
      <w:tblPr>
        <w:tblStyle w:val="aff1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5103"/>
      </w:tblGrid>
      <w:tr w:rsidR="00634FFF" w14:paraId="1CF8F025" w14:textId="77777777">
        <w:tc>
          <w:tcPr>
            <w:tcW w:w="4248" w:type="dxa"/>
            <w:vAlign w:val="center"/>
          </w:tcPr>
          <w:p w14:paraId="00000005" w14:textId="77777777" w:rsidR="00634FFF" w:rsidRDefault="00611645">
            <w:pPr>
              <w:spacing w:after="120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Цель обработки персональных данных</w:t>
            </w:r>
          </w:p>
        </w:tc>
        <w:tc>
          <w:tcPr>
            <w:tcW w:w="5103" w:type="dxa"/>
            <w:vAlign w:val="center"/>
          </w:tcPr>
          <w:p w14:paraId="00000006" w14:textId="77777777" w:rsidR="00634FFF" w:rsidRDefault="00611645">
            <w:pPr>
              <w:spacing w:after="120"/>
              <w:jc w:val="center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Перечень персональных данных, подлежащих обработке для конкретной цели</w:t>
            </w:r>
          </w:p>
        </w:tc>
      </w:tr>
      <w:tr w:rsidR="00634FFF" w14:paraId="152174FD" w14:textId="77777777">
        <w:trPr>
          <w:trHeight w:val="750"/>
        </w:trPr>
        <w:tc>
          <w:tcPr>
            <w:tcW w:w="4248" w:type="dxa"/>
          </w:tcPr>
          <w:p w14:paraId="0CC9B688" w14:textId="77777777" w:rsidR="008A4F14" w:rsidRDefault="008A4F14" w:rsidP="008A4F14">
            <w:pPr>
              <w:numPr>
                <w:ilvl w:val="0"/>
                <w:numId w:val="1"/>
              </w:numPr>
              <w:spacing w:after="120" w:line="276" w:lineRule="auto"/>
              <w:ind w:left="31" w:firstLine="0"/>
              <w:jc w:val="both"/>
              <w:rPr>
                <w:rFonts w:ascii="Palatino Linotype" w:eastAsia="Palatino Linotype" w:hAnsi="Palatino Linotype" w:cs="Palatino Linotype"/>
              </w:rPr>
            </w:pPr>
            <w:r w:rsidRPr="00807DA9">
              <w:rPr>
                <w:rFonts w:ascii="Palatino Linotype" w:eastAsia="Palatino Linotype" w:hAnsi="Palatino Linotype" w:cs="Palatino Linotype"/>
              </w:rPr>
              <w:t>Обработка обращений Пользователей Сайта</w:t>
            </w:r>
          </w:p>
          <w:p w14:paraId="316C3415" w14:textId="77777777" w:rsidR="008A4F14" w:rsidRDefault="008A4F14" w:rsidP="008A4F14">
            <w:pPr>
              <w:numPr>
                <w:ilvl w:val="0"/>
                <w:numId w:val="1"/>
              </w:numPr>
              <w:spacing w:after="120" w:line="276" w:lineRule="auto"/>
              <w:ind w:left="31" w:firstLine="0"/>
              <w:jc w:val="both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Предоставление Пользователю клиентской и технической поддержки при возникновении проблем, связанны</w:t>
            </w:r>
            <w:r>
              <w:rPr>
                <w:rFonts w:ascii="Palatino Linotype" w:eastAsia="Palatino Linotype" w:hAnsi="Palatino Linotype" w:cs="Palatino Linotype"/>
                <w:lang w:val="ru-RU"/>
              </w:rPr>
              <w:t>м</w:t>
            </w:r>
            <w:r w:rsidRPr="00CE2CA5">
              <w:rPr>
                <w:rFonts w:ascii="Palatino Linotype" w:eastAsia="Palatino Linotype" w:hAnsi="Palatino Linotype" w:cs="Palatino Linotype"/>
              </w:rPr>
              <w:t xml:space="preserve"> с использованием Сайта</w:t>
            </w:r>
          </w:p>
          <w:p w14:paraId="00000007" w14:textId="1F16D7B5" w:rsidR="00634FFF" w:rsidRDefault="008A4F14" w:rsidP="008A4F14">
            <w:pPr>
              <w:numPr>
                <w:ilvl w:val="0"/>
                <w:numId w:val="1"/>
              </w:numPr>
              <w:spacing w:after="120"/>
              <w:ind w:left="31" w:firstLine="0"/>
              <w:jc w:val="both"/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Направление Пользователю сообщений информационного характера на электронную почту и в мессенджер Telegram</w:t>
            </w:r>
          </w:p>
        </w:tc>
        <w:tc>
          <w:tcPr>
            <w:tcW w:w="5103" w:type="dxa"/>
          </w:tcPr>
          <w:p w14:paraId="26BC2B7F" w14:textId="77777777" w:rsidR="008A4F14" w:rsidRPr="008A4F14" w:rsidRDefault="008A4F14" w:rsidP="008A4F14">
            <w:pPr>
              <w:widowControl w:val="0"/>
              <w:numPr>
                <w:ilvl w:val="0"/>
                <w:numId w:val="3"/>
              </w:numPr>
              <w:rPr>
                <w:rFonts w:ascii="Palatino Linotype" w:eastAsia="Palatino Linotype" w:hAnsi="Palatino Linotype" w:cs="Palatino Linotype"/>
              </w:rPr>
            </w:pPr>
            <w:r w:rsidRPr="008A4F14">
              <w:rPr>
                <w:rFonts w:ascii="Palatino Linotype" w:eastAsia="Palatino Linotype" w:hAnsi="Palatino Linotype" w:cs="Palatino Linotype"/>
              </w:rPr>
              <w:t xml:space="preserve">фамилия, имя, отчество; </w:t>
            </w:r>
          </w:p>
          <w:p w14:paraId="1BDD6136" w14:textId="77777777" w:rsidR="008A4F14" w:rsidRPr="008A4F14" w:rsidRDefault="008A4F14" w:rsidP="008A4F14">
            <w:pPr>
              <w:widowControl w:val="0"/>
              <w:numPr>
                <w:ilvl w:val="0"/>
                <w:numId w:val="3"/>
              </w:numPr>
              <w:rPr>
                <w:rFonts w:ascii="Palatino Linotype" w:eastAsia="Palatino Linotype" w:hAnsi="Palatino Linotype" w:cs="Palatino Linotype"/>
              </w:rPr>
            </w:pPr>
            <w:r w:rsidRPr="008A4F14">
              <w:rPr>
                <w:rFonts w:ascii="Palatino Linotype" w:eastAsia="Palatino Linotype" w:hAnsi="Palatino Linotype" w:cs="Palatino Linotype"/>
              </w:rPr>
              <w:t>номер телефона;</w:t>
            </w:r>
          </w:p>
          <w:p w14:paraId="16E70DB7" w14:textId="77777777" w:rsidR="008A4F14" w:rsidRPr="008A4F14" w:rsidRDefault="008A4F14" w:rsidP="008A4F14">
            <w:pPr>
              <w:widowControl w:val="0"/>
              <w:numPr>
                <w:ilvl w:val="0"/>
                <w:numId w:val="3"/>
              </w:numPr>
              <w:rPr>
                <w:rFonts w:ascii="Palatino Linotype" w:eastAsia="Palatino Linotype" w:hAnsi="Palatino Linotype" w:cs="Palatino Linotype"/>
              </w:rPr>
            </w:pPr>
            <w:r w:rsidRPr="008A4F14">
              <w:rPr>
                <w:rFonts w:ascii="Palatino Linotype" w:eastAsia="Palatino Linotype" w:hAnsi="Palatino Linotype" w:cs="Palatino Linotype"/>
              </w:rPr>
              <w:t>адрес электронной почты;</w:t>
            </w:r>
          </w:p>
          <w:p w14:paraId="00000009" w14:textId="3905E8B1" w:rsidR="00634FFF" w:rsidRDefault="008A4F14" w:rsidP="008A4F14">
            <w:pPr>
              <w:widowControl w:val="0"/>
              <w:numPr>
                <w:ilvl w:val="0"/>
                <w:numId w:val="3"/>
              </w:numPr>
              <w:rPr>
                <w:rFonts w:ascii="Palatino Linotype" w:eastAsia="Palatino Linotype" w:hAnsi="Palatino Linotype" w:cs="Palatino Linotype"/>
              </w:rPr>
            </w:pPr>
            <w:r w:rsidRPr="008A4F14">
              <w:rPr>
                <w:rFonts w:ascii="Palatino Linotype" w:eastAsia="Palatino Linotype" w:hAnsi="Palatino Linotype" w:cs="Palatino Linotype"/>
              </w:rPr>
              <w:t>данные аккаунта Telegram.</w:t>
            </w:r>
          </w:p>
        </w:tc>
      </w:tr>
      <w:tr w:rsidR="00634FFF" w14:paraId="3F91D491" w14:textId="77777777">
        <w:tc>
          <w:tcPr>
            <w:tcW w:w="4248" w:type="dxa"/>
          </w:tcPr>
          <w:p w14:paraId="7EF789C3" w14:textId="77777777" w:rsidR="008A4F14" w:rsidRPr="008A4F14" w:rsidRDefault="008A4F14" w:rsidP="008A4F14">
            <w:pPr>
              <w:pStyle w:val="af2"/>
              <w:numPr>
                <w:ilvl w:val="0"/>
                <w:numId w:val="1"/>
              </w:numPr>
              <w:ind w:left="31" w:firstLine="0"/>
              <w:rPr>
                <w:rFonts w:ascii="Palatino Linotype" w:eastAsia="Palatino Linotype" w:hAnsi="Palatino Linotype" w:cs="Palatino Linotype"/>
              </w:rPr>
            </w:pPr>
            <w:r w:rsidRPr="008A4F14">
              <w:rPr>
                <w:rFonts w:ascii="Palatino Linotype" w:eastAsia="Palatino Linotype" w:hAnsi="Palatino Linotype" w:cs="Palatino Linotype"/>
              </w:rPr>
              <w:t>Улучшение качества обслуживания и модернизация Сайта</w:t>
            </w:r>
          </w:p>
          <w:p w14:paraId="0000000B" w14:textId="77777777" w:rsidR="00634FFF" w:rsidRDefault="00634FFF">
            <w:pPr>
              <w:spacing w:before="280" w:after="160"/>
              <w:ind w:left="141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5103" w:type="dxa"/>
          </w:tcPr>
          <w:p w14:paraId="09B4D23A" w14:textId="77777777" w:rsidR="008A4F14" w:rsidRPr="00CE2CA5" w:rsidRDefault="008A4F14" w:rsidP="008A4F1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данные об активности субъекта в сети Интернет, в частности о посещенных страницах, дате и времени URL-переходов и пр.;</w:t>
            </w:r>
          </w:p>
          <w:p w14:paraId="78F1ACD2" w14:textId="77777777" w:rsidR="008A4F14" w:rsidRPr="00CE2CA5" w:rsidRDefault="008A4F14" w:rsidP="008A4F1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данные об устройстве пользователя сайта, через которое осуществляется использование сайта (разрешение, версия информационной системе, браузер);</w:t>
            </w:r>
          </w:p>
          <w:p w14:paraId="6A7FE581" w14:textId="77777777" w:rsidR="008A4F14" w:rsidRPr="00CE2CA5" w:rsidRDefault="008A4F14" w:rsidP="008A4F1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пользовательские клики, просмотры страниц, заполнения полей, показы и просмотры баннеров и видео;</w:t>
            </w:r>
          </w:p>
          <w:p w14:paraId="47947163" w14:textId="77777777" w:rsidR="008A4F14" w:rsidRPr="00CE2CA5" w:rsidRDefault="008A4F14" w:rsidP="008A4F1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параметры сессии;</w:t>
            </w:r>
          </w:p>
          <w:p w14:paraId="24CEAF8B" w14:textId="77777777" w:rsidR="008A4F14" w:rsidRPr="00CE2CA5" w:rsidRDefault="008A4F14" w:rsidP="008A4F1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>данные о времени посещения;</w:t>
            </w:r>
          </w:p>
          <w:p w14:paraId="28313366" w14:textId="77777777" w:rsidR="008A4F14" w:rsidRPr="00CE2CA5" w:rsidRDefault="008A4F14" w:rsidP="008A4F1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 xml:space="preserve">сведения, собираемые посредством интернет-сервиса </w:t>
            </w:r>
            <w:r w:rsidRPr="00A27EE3">
              <w:rPr>
                <w:rFonts w:ascii="Palatino Linotype" w:eastAsia="Palatino Linotype" w:hAnsi="Palatino Linotype" w:cs="Palatino Linotype"/>
              </w:rPr>
              <w:t>«</w:t>
            </w:r>
            <w:r w:rsidRPr="00CE2CA5">
              <w:rPr>
                <w:rFonts w:ascii="Palatino Linotype" w:eastAsia="Palatino Linotype" w:hAnsi="Palatino Linotype" w:cs="Palatino Linotype"/>
              </w:rPr>
              <w:t>Яндекс Метрика</w:t>
            </w:r>
            <w:r w:rsidRPr="00A27EE3">
              <w:rPr>
                <w:rFonts w:ascii="Palatino Linotype" w:eastAsia="Palatino Linotype" w:hAnsi="Palatino Linotype" w:cs="Palatino Linotype"/>
              </w:rPr>
              <w:t>»</w:t>
            </w:r>
            <w:r w:rsidRPr="00CE2CA5">
              <w:rPr>
                <w:rFonts w:ascii="Palatino Linotype" w:eastAsia="Palatino Linotype" w:hAnsi="Palatino Linotype" w:cs="Palatino Linotype"/>
              </w:rPr>
              <w:t>;</w:t>
            </w:r>
          </w:p>
          <w:p w14:paraId="00000010" w14:textId="028DA9F9" w:rsidR="00634FFF" w:rsidRDefault="008A4F14" w:rsidP="008A4F14">
            <w:pPr>
              <w:widowControl w:val="0"/>
              <w:numPr>
                <w:ilvl w:val="0"/>
                <w:numId w:val="2"/>
              </w:numPr>
              <w:rPr>
                <w:rFonts w:ascii="Palatino Linotype" w:eastAsia="Palatino Linotype" w:hAnsi="Palatino Linotype" w:cs="Palatino Linotype"/>
              </w:rPr>
            </w:pPr>
            <w:r w:rsidRPr="00CE2CA5">
              <w:rPr>
                <w:rFonts w:ascii="Palatino Linotype" w:eastAsia="Palatino Linotype" w:hAnsi="Palatino Linotype" w:cs="Palatino Linotype"/>
              </w:rPr>
              <w:t xml:space="preserve">файлы </w:t>
            </w:r>
            <w:proofErr w:type="spellStart"/>
            <w:r w:rsidRPr="00CE2CA5">
              <w:rPr>
                <w:rFonts w:ascii="Palatino Linotype" w:eastAsia="Palatino Linotype" w:hAnsi="Palatino Linotype" w:cs="Palatino Linotype"/>
              </w:rPr>
              <w:t>cookie</w:t>
            </w:r>
            <w:proofErr w:type="spellEnd"/>
            <w:r w:rsidRPr="00CE2CA5">
              <w:rPr>
                <w:rFonts w:ascii="Palatino Linotype" w:eastAsia="Palatino Linotype" w:hAnsi="Palatino Linotype" w:cs="Palatino Linotype"/>
              </w:rPr>
              <w:t>.</w:t>
            </w:r>
          </w:p>
        </w:tc>
      </w:tr>
    </w:tbl>
    <w:p w14:paraId="0000001A" w14:textId="77777777" w:rsidR="00634FFF" w:rsidRDefault="00634FFF" w:rsidP="008A4F14">
      <w:pPr>
        <w:spacing w:after="120" w:line="240" w:lineRule="auto"/>
        <w:jc w:val="both"/>
        <w:rPr>
          <w:rFonts w:ascii="Palatino Linotype" w:eastAsia="Palatino Linotype" w:hAnsi="Palatino Linotype" w:cs="Palatino Linotype"/>
        </w:rPr>
      </w:pPr>
    </w:p>
    <w:p w14:paraId="0000001B" w14:textId="77777777" w:rsidR="00634FFF" w:rsidRDefault="00611645">
      <w:pPr>
        <w:spacing w:after="120" w:line="240" w:lineRule="auto"/>
        <w:ind w:firstLine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>2. В ходе обработки персональных данных будут совершены следующие действия: сбор; запись; систематизация; накопление; хранение; уточнение (обновление, изменение); извлечение; использование; передача (предоставление, доступ); блокирование; удаление; уничтожение.</w:t>
      </w:r>
    </w:p>
    <w:p w14:paraId="0000001C" w14:textId="7879572D" w:rsidR="00634FFF" w:rsidRDefault="00611645">
      <w:pPr>
        <w:spacing w:after="120" w:line="240" w:lineRule="auto"/>
        <w:ind w:firstLine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3. Пользователь дает свое согласие на то, что Оператор вправе передать Персональные данные, получаемые через форму обратной связи на Сайте, третьему лицу – Обществу с ограниченной ответственностью «Яндекс» (ОГРН 1027700229193 ИНН 7736207543), зарегистрированному по адресу 119021, г. Москва, ул. Льва Толстого, д. 16, с целью </w:t>
      </w:r>
      <w:r w:rsidR="008A4F14">
        <w:rPr>
          <w:rFonts w:ascii="Palatino Linotype" w:eastAsia="Palatino Linotype" w:hAnsi="Palatino Linotype" w:cs="Palatino Linotype"/>
          <w:lang w:val="ru-RU"/>
        </w:rPr>
        <w:t>у</w:t>
      </w:r>
      <w:r w:rsidR="008A4F14" w:rsidRPr="008A4F14">
        <w:rPr>
          <w:rFonts w:ascii="Palatino Linotype" w:eastAsia="Palatino Linotype" w:hAnsi="Palatino Linotype" w:cs="Palatino Linotype"/>
        </w:rPr>
        <w:t>лучшени</w:t>
      </w:r>
      <w:r w:rsidR="008A4F14">
        <w:rPr>
          <w:rFonts w:ascii="Palatino Linotype" w:eastAsia="Palatino Linotype" w:hAnsi="Palatino Linotype" w:cs="Palatino Linotype"/>
          <w:lang w:val="ru-RU"/>
        </w:rPr>
        <w:t>я</w:t>
      </w:r>
      <w:r w:rsidR="008A4F14" w:rsidRPr="008A4F14">
        <w:rPr>
          <w:rFonts w:ascii="Palatino Linotype" w:eastAsia="Palatino Linotype" w:hAnsi="Palatino Linotype" w:cs="Palatino Linotype"/>
        </w:rPr>
        <w:t xml:space="preserve"> качества обслуживания и модернизаци</w:t>
      </w:r>
      <w:r w:rsidR="008A4F14">
        <w:rPr>
          <w:rFonts w:ascii="Palatino Linotype" w:eastAsia="Palatino Linotype" w:hAnsi="Palatino Linotype" w:cs="Palatino Linotype"/>
          <w:lang w:val="ru-RU"/>
        </w:rPr>
        <w:t>и</w:t>
      </w:r>
      <w:r w:rsidR="008A4F14" w:rsidRPr="008A4F14">
        <w:rPr>
          <w:rFonts w:ascii="Palatino Linotype" w:eastAsia="Palatino Linotype" w:hAnsi="Palatino Linotype" w:cs="Palatino Linotype"/>
        </w:rPr>
        <w:t xml:space="preserve"> Сайта</w:t>
      </w:r>
      <w:r>
        <w:rPr>
          <w:rFonts w:ascii="Palatino Linotype" w:eastAsia="Palatino Linotype" w:hAnsi="Palatino Linotype" w:cs="Palatino Linotype"/>
        </w:rPr>
        <w:t>.</w:t>
      </w:r>
    </w:p>
    <w:p w14:paraId="0000001D" w14:textId="77777777" w:rsidR="00634FFF" w:rsidRDefault="00611645">
      <w:pPr>
        <w:spacing w:after="120" w:line="240" w:lineRule="auto"/>
        <w:ind w:firstLine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Третье лицо осуществляет обработку персональных данных в соответствии с целями, определенными им в рамках действующего законодательства. </w:t>
      </w:r>
    </w:p>
    <w:p w14:paraId="0000001E" w14:textId="0F23470F" w:rsidR="00634FFF" w:rsidRPr="008A4F14" w:rsidRDefault="00611645" w:rsidP="008A4F14">
      <w:pPr>
        <w:spacing w:after="120" w:line="240" w:lineRule="auto"/>
        <w:ind w:firstLine="567"/>
        <w:jc w:val="both"/>
        <w:rPr>
          <w:rFonts w:ascii="Palatino Linotype" w:eastAsia="Palatino Linotype" w:hAnsi="Palatino Linotype" w:cs="Palatino Linotype"/>
          <w:lang w:val="ru-RU"/>
        </w:rPr>
      </w:pPr>
      <w:r>
        <w:rPr>
          <w:rFonts w:ascii="Palatino Linotype" w:eastAsia="Palatino Linotype" w:hAnsi="Palatino Linotype" w:cs="Palatino Linotype"/>
        </w:rPr>
        <w:t xml:space="preserve">4.  </w:t>
      </w:r>
      <w:sdt>
        <w:sdtPr>
          <w:tag w:val="goog_rdk_0"/>
          <w:id w:val="816585628"/>
        </w:sdtPr>
        <w:sdtEndPr/>
        <w:sdtContent/>
      </w:sdt>
      <w:r>
        <w:rPr>
          <w:rFonts w:ascii="Palatino Linotype" w:eastAsia="Palatino Linotype" w:hAnsi="Palatino Linotype" w:cs="Palatino Linotype"/>
        </w:rPr>
        <w:t xml:space="preserve">Оператор использует для хранения персональных данных сервера </w:t>
      </w:r>
      <w:r w:rsidR="008A4F14">
        <w:rPr>
          <w:rFonts w:ascii="Palatino Linotype" w:eastAsia="Palatino Linotype" w:hAnsi="Palatino Linotype" w:cs="Palatino Linotype"/>
          <w:lang w:val="ru-RU"/>
        </w:rPr>
        <w:t>общества с ограниченной ответственностью «ТАЙМВЭБ.КЛАУД»</w:t>
      </w:r>
      <w:r>
        <w:rPr>
          <w:rFonts w:ascii="Palatino Linotype" w:eastAsia="Palatino Linotype" w:hAnsi="Palatino Linotype" w:cs="Palatino Linotype"/>
        </w:rPr>
        <w:t xml:space="preserve"> по адресу: </w:t>
      </w:r>
      <w:r w:rsidR="008A4F14" w:rsidRPr="008A4F14">
        <w:rPr>
          <w:rFonts w:ascii="Palatino Linotype" w:eastAsia="Palatino Linotype" w:hAnsi="Palatino Linotype" w:cs="Palatino Linotype"/>
        </w:rPr>
        <w:t>Россия, г.</w:t>
      </w:r>
      <w:r w:rsidR="008A4F14">
        <w:rPr>
          <w:rFonts w:ascii="Palatino Linotype" w:eastAsia="Palatino Linotype" w:hAnsi="Palatino Linotype" w:cs="Palatino Linotype"/>
          <w:lang w:val="ru-RU"/>
        </w:rPr>
        <w:t xml:space="preserve"> </w:t>
      </w:r>
      <w:r w:rsidR="008A4F14" w:rsidRPr="008A4F14">
        <w:rPr>
          <w:rFonts w:ascii="Palatino Linotype" w:eastAsia="Palatino Linotype" w:hAnsi="Palatino Linotype" w:cs="Palatino Linotype"/>
        </w:rPr>
        <w:t>Москва, ул. Подольских Курсантов, 155, ст</w:t>
      </w:r>
      <w:r>
        <w:rPr>
          <w:rFonts w:ascii="Palatino Linotype" w:eastAsia="Palatino Linotype" w:hAnsi="Palatino Linotype" w:cs="Palatino Linotype"/>
        </w:rPr>
        <w:t>.</w:t>
      </w:r>
      <w:r w:rsidR="008A4F14">
        <w:rPr>
          <w:rFonts w:ascii="Palatino Linotype" w:eastAsia="Palatino Linotype" w:hAnsi="Palatino Linotype" w:cs="Palatino Linotype"/>
          <w:lang w:val="ru-RU"/>
        </w:rPr>
        <w:t xml:space="preserve"> 1.</w:t>
      </w:r>
    </w:p>
    <w:p w14:paraId="0000001F" w14:textId="75C37D97" w:rsidR="00634FFF" w:rsidRDefault="00611645">
      <w:pPr>
        <w:spacing w:after="120" w:line="240" w:lineRule="auto"/>
        <w:ind w:firstLine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5. Настоящее Согласие действует с момента его предоставления </w:t>
      </w:r>
      <w:sdt>
        <w:sdtPr>
          <w:tag w:val="goog_rdk_1"/>
          <w:id w:val="-1350255830"/>
        </w:sdtPr>
        <w:sdtEndPr/>
        <w:sdtContent/>
      </w:sdt>
      <w:r>
        <w:rPr>
          <w:rFonts w:ascii="Palatino Linotype" w:eastAsia="Palatino Linotype" w:hAnsi="Palatino Linotype" w:cs="Palatino Linotype"/>
        </w:rPr>
        <w:t xml:space="preserve">в течение </w:t>
      </w:r>
      <w:r w:rsidR="008A4F14">
        <w:rPr>
          <w:rFonts w:ascii="Palatino Linotype" w:eastAsia="Palatino Linotype" w:hAnsi="Palatino Linotype" w:cs="Palatino Linotype"/>
          <w:lang w:val="ru-RU"/>
        </w:rPr>
        <w:t>1</w:t>
      </w:r>
      <w:r>
        <w:rPr>
          <w:rFonts w:ascii="Palatino Linotype" w:eastAsia="Palatino Linotype" w:hAnsi="Palatino Linotype" w:cs="Palatino Linotype"/>
        </w:rPr>
        <w:t xml:space="preserve"> (</w:t>
      </w:r>
      <w:r w:rsidR="008A4F14">
        <w:rPr>
          <w:rFonts w:ascii="Palatino Linotype" w:eastAsia="Palatino Linotype" w:hAnsi="Palatino Linotype" w:cs="Palatino Linotype"/>
          <w:lang w:val="ru-RU"/>
        </w:rPr>
        <w:t>одного</w:t>
      </w:r>
      <w:r>
        <w:rPr>
          <w:rFonts w:ascii="Palatino Linotype" w:eastAsia="Palatino Linotype" w:hAnsi="Palatino Linotype" w:cs="Palatino Linotype"/>
        </w:rPr>
        <w:t>) календарн</w:t>
      </w:r>
      <w:r w:rsidR="008A4F14">
        <w:rPr>
          <w:rFonts w:ascii="Palatino Linotype" w:eastAsia="Palatino Linotype" w:hAnsi="Palatino Linotype" w:cs="Palatino Linotype"/>
          <w:lang w:val="ru-RU"/>
        </w:rPr>
        <w:t>ого</w:t>
      </w:r>
      <w:r>
        <w:rPr>
          <w:rFonts w:ascii="Palatino Linotype" w:eastAsia="Palatino Linotype" w:hAnsi="Palatino Linotype" w:cs="Palatino Linotype"/>
        </w:rPr>
        <w:t xml:space="preserve"> </w:t>
      </w:r>
      <w:r w:rsidR="008A4F14">
        <w:rPr>
          <w:rFonts w:ascii="Palatino Linotype" w:eastAsia="Palatino Linotype" w:hAnsi="Palatino Linotype" w:cs="Palatino Linotype"/>
          <w:lang w:val="ru-RU"/>
        </w:rPr>
        <w:t>года</w:t>
      </w:r>
      <w:r>
        <w:rPr>
          <w:rFonts w:ascii="Palatino Linotype" w:eastAsia="Palatino Linotype" w:hAnsi="Palatino Linotype" w:cs="Palatino Linotype"/>
        </w:rPr>
        <w:t xml:space="preserve"> или до момента отзыва Согласия.</w:t>
      </w:r>
    </w:p>
    <w:p w14:paraId="00000020" w14:textId="753BEBB3" w:rsidR="00634FFF" w:rsidRDefault="00611645">
      <w:pPr>
        <w:spacing w:after="120" w:line="240" w:lineRule="auto"/>
        <w:ind w:firstLine="567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6. Согласие может быть отозвано </w:t>
      </w:r>
      <w:r w:rsidR="008A4F14" w:rsidRPr="008A4F14">
        <w:rPr>
          <w:rFonts w:ascii="Palatino Linotype" w:eastAsia="Palatino Linotype" w:hAnsi="Palatino Linotype" w:cs="Palatino Linotype"/>
        </w:rPr>
        <w:t>путем направления электронного письма на адрес электронной почты: nikta.ai@yandex.ru.</w:t>
      </w:r>
      <w:r w:rsidR="008A4F14">
        <w:rPr>
          <w:rFonts w:ascii="Palatino Linotype" w:eastAsia="Palatino Linotype" w:hAnsi="Palatino Linotype" w:cs="Palatino Linotype"/>
          <w:lang w:val="ru-RU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В указанном случае Оператор прекращает обработку и уничтожает персональные данные Пользователя в срок, </w:t>
      </w:r>
      <w:sdt>
        <w:sdtPr>
          <w:tag w:val="goog_rdk_3"/>
          <w:id w:val="2118563657"/>
        </w:sdtPr>
        <w:sdtEndPr/>
        <w:sdtContent/>
      </w:sdt>
      <w:r>
        <w:rPr>
          <w:rFonts w:ascii="Palatino Linotype" w:eastAsia="Palatino Linotype" w:hAnsi="Palatino Linotype" w:cs="Palatino Linotype"/>
        </w:rPr>
        <w:t>не превышающий 30 (тридцати) календарных дней с даты получения соответствующего отзыва.</w:t>
      </w:r>
    </w:p>
    <w:sectPr w:rsidR="00634FFF">
      <w:footerReference w:type="default" r:id="rId10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1445F" w14:textId="77777777" w:rsidR="0087377B" w:rsidRDefault="0087377B">
      <w:pPr>
        <w:spacing w:after="0" w:line="240" w:lineRule="auto"/>
      </w:pPr>
      <w:r>
        <w:separator/>
      </w:r>
    </w:p>
  </w:endnote>
  <w:endnote w:type="continuationSeparator" w:id="0">
    <w:p w14:paraId="5B723717" w14:textId="77777777" w:rsidR="0087377B" w:rsidRDefault="00873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099D4CD-BF62-416E-B566-7B10270B6549}"/>
    <w:embedBold r:id="rId2" w:fontKey="{AB022CB5-0016-4FB8-B193-7C8C30397CB8}"/>
    <w:embedItalic r:id="rId3" w:fontKey="{5D21B3FC-C086-4797-BC63-5F236871460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DE0D99D-4A87-461B-975C-F83C4BDBBDB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A2232494-22A2-49AF-8867-69ACBB8B975F}"/>
    <w:embedItalic r:id="rId6" w:fontKey="{759B2A6E-8C18-47A6-9A25-2DB1B652F713}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  <w:embedRegular r:id="rId7" w:fontKey="{B5C81FF9-FF82-4960-ACD0-81FF85D2751C}"/>
    <w:embedBold r:id="rId8" w:fontKey="{FD127344-A70E-425A-B756-1175273B17D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8E28C782-1665-4D44-B75A-47C6A74110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21" w14:textId="4EC26B8D" w:rsidR="00634FFF" w:rsidRDefault="0061164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spacing w:after="0" w:line="240" w:lineRule="auto"/>
      <w:jc w:val="right"/>
      <w:rPr>
        <w:rFonts w:ascii="Palatino Linotype" w:eastAsia="Palatino Linotype" w:hAnsi="Palatino Linotype" w:cs="Palatino Linotype"/>
        <w:color w:val="000000"/>
        <w:sz w:val="20"/>
        <w:szCs w:val="20"/>
      </w:rPr>
    </w:pPr>
    <w:r>
      <w:rPr>
        <w:rFonts w:ascii="Palatino Linotype" w:eastAsia="Palatino Linotype" w:hAnsi="Palatino Linotype" w:cs="Palatino Linotype"/>
        <w:color w:val="000000"/>
        <w:sz w:val="20"/>
        <w:szCs w:val="20"/>
      </w:rPr>
      <w:t xml:space="preserve">Страница </w:t>
    </w:r>
    <w:r>
      <w:rPr>
        <w:rFonts w:ascii="Palatino Linotype" w:eastAsia="Palatino Linotype" w:hAnsi="Palatino Linotype" w:cs="Palatino Linotype"/>
        <w:b/>
        <w:color w:val="000000"/>
        <w:sz w:val="20"/>
        <w:szCs w:val="20"/>
      </w:rPr>
      <w:fldChar w:fldCharType="begin"/>
    </w:r>
    <w:r>
      <w:rPr>
        <w:rFonts w:ascii="Palatino Linotype" w:eastAsia="Palatino Linotype" w:hAnsi="Palatino Linotype" w:cs="Palatino Linotype"/>
        <w:b/>
        <w:color w:val="000000"/>
        <w:sz w:val="20"/>
        <w:szCs w:val="20"/>
      </w:rPr>
      <w:instrText>PAGE</w:instrText>
    </w:r>
    <w:r>
      <w:rPr>
        <w:rFonts w:ascii="Palatino Linotype" w:eastAsia="Palatino Linotype" w:hAnsi="Palatino Linotype" w:cs="Palatino Linotype"/>
        <w:b/>
        <w:color w:val="000000"/>
        <w:sz w:val="20"/>
        <w:szCs w:val="20"/>
      </w:rPr>
      <w:fldChar w:fldCharType="separate"/>
    </w:r>
    <w:r w:rsidR="008A4F14">
      <w:rPr>
        <w:rFonts w:ascii="Palatino Linotype" w:eastAsia="Palatino Linotype" w:hAnsi="Palatino Linotype" w:cs="Palatino Linotype"/>
        <w:b/>
        <w:noProof/>
        <w:color w:val="000000"/>
        <w:sz w:val="20"/>
        <w:szCs w:val="20"/>
      </w:rPr>
      <w:t>1</w:t>
    </w:r>
    <w:r>
      <w:rPr>
        <w:rFonts w:ascii="Palatino Linotype" w:eastAsia="Palatino Linotype" w:hAnsi="Palatino Linotype" w:cs="Palatino Linotype"/>
        <w:b/>
        <w:color w:val="000000"/>
        <w:sz w:val="20"/>
        <w:szCs w:val="20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20"/>
        <w:szCs w:val="20"/>
      </w:rPr>
      <w:t xml:space="preserve"> из </w:t>
    </w:r>
    <w:r>
      <w:rPr>
        <w:rFonts w:ascii="Palatino Linotype" w:eastAsia="Palatino Linotype" w:hAnsi="Palatino Linotype" w:cs="Palatino Linotype"/>
        <w:b/>
        <w:color w:val="000000"/>
        <w:sz w:val="20"/>
        <w:szCs w:val="20"/>
      </w:rPr>
      <w:fldChar w:fldCharType="begin"/>
    </w:r>
    <w:r>
      <w:rPr>
        <w:rFonts w:ascii="Palatino Linotype" w:eastAsia="Palatino Linotype" w:hAnsi="Palatino Linotype" w:cs="Palatino Linotype"/>
        <w:b/>
        <w:color w:val="000000"/>
        <w:sz w:val="20"/>
        <w:szCs w:val="20"/>
      </w:rPr>
      <w:instrText>NUMPAGES</w:instrText>
    </w:r>
    <w:r>
      <w:rPr>
        <w:rFonts w:ascii="Palatino Linotype" w:eastAsia="Palatino Linotype" w:hAnsi="Palatino Linotype" w:cs="Palatino Linotype"/>
        <w:b/>
        <w:color w:val="000000"/>
        <w:sz w:val="20"/>
        <w:szCs w:val="20"/>
      </w:rPr>
      <w:fldChar w:fldCharType="separate"/>
    </w:r>
    <w:r w:rsidR="008A4F14">
      <w:rPr>
        <w:rFonts w:ascii="Palatino Linotype" w:eastAsia="Palatino Linotype" w:hAnsi="Palatino Linotype" w:cs="Palatino Linotype"/>
        <w:b/>
        <w:noProof/>
        <w:color w:val="000000"/>
        <w:sz w:val="20"/>
        <w:szCs w:val="20"/>
      </w:rPr>
      <w:t>1</w:t>
    </w:r>
    <w:r>
      <w:rPr>
        <w:rFonts w:ascii="Palatino Linotype" w:eastAsia="Palatino Linotype" w:hAnsi="Palatino Linotype" w:cs="Palatino Linotype"/>
        <w:b/>
        <w:color w:val="000000"/>
        <w:sz w:val="20"/>
        <w:szCs w:val="20"/>
      </w:rPr>
      <w:fldChar w:fldCharType="end"/>
    </w:r>
  </w:p>
  <w:p w14:paraId="00000022" w14:textId="77777777" w:rsidR="00634FFF" w:rsidRDefault="00634FF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spacing w:after="0" w:line="240" w:lineRule="auto"/>
      <w:rPr>
        <w:rFonts w:ascii="Palatino Linotype" w:eastAsia="Palatino Linotype" w:hAnsi="Palatino Linotype" w:cs="Palatino Linotype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A410D" w14:textId="77777777" w:rsidR="0087377B" w:rsidRDefault="0087377B">
      <w:pPr>
        <w:spacing w:after="0" w:line="240" w:lineRule="auto"/>
      </w:pPr>
      <w:r>
        <w:separator/>
      </w:r>
    </w:p>
  </w:footnote>
  <w:footnote w:type="continuationSeparator" w:id="0">
    <w:p w14:paraId="68DFB999" w14:textId="77777777" w:rsidR="0087377B" w:rsidRDefault="00873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568C2"/>
    <w:multiLevelType w:val="multilevel"/>
    <w:tmpl w:val="4B5C6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442AFA"/>
    <w:multiLevelType w:val="multilevel"/>
    <w:tmpl w:val="E348033C"/>
    <w:lvl w:ilvl="0">
      <w:start w:val="1"/>
      <w:numFmt w:val="bullet"/>
      <w:lvlText w:val="●"/>
      <w:lvlJc w:val="left"/>
      <w:pPr>
        <w:ind w:left="720" w:hanging="578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0C5944"/>
    <w:multiLevelType w:val="multilevel"/>
    <w:tmpl w:val="A204F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6C001F"/>
    <w:multiLevelType w:val="multilevel"/>
    <w:tmpl w:val="CBB0C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A927A6"/>
    <w:multiLevelType w:val="multilevel"/>
    <w:tmpl w:val="A3FED6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D7E4706"/>
    <w:multiLevelType w:val="multilevel"/>
    <w:tmpl w:val="0AE2D334"/>
    <w:lvl w:ilvl="0">
      <w:start w:val="1"/>
      <w:numFmt w:val="bullet"/>
      <w:lvlText w:val="●"/>
      <w:lvlJc w:val="left"/>
      <w:pPr>
        <w:ind w:left="720" w:hanging="578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7B6B08"/>
    <w:multiLevelType w:val="multilevel"/>
    <w:tmpl w:val="D0F848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FFF"/>
    <w:rsid w:val="004E08A1"/>
    <w:rsid w:val="004F1416"/>
    <w:rsid w:val="00611645"/>
    <w:rsid w:val="00634FFF"/>
    <w:rsid w:val="0087377B"/>
    <w:rsid w:val="008A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38BBD"/>
  <w15:docId w15:val="{640FFEE1-E8CA-4CAF-B9D0-8CB03A9D1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0">
    <w:name w:val="Quote"/>
    <w:link w:val="21"/>
    <w:uiPriority w:val="29"/>
    <w:qFormat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Pr>
      <w:i/>
    </w:rPr>
  </w:style>
  <w:style w:type="paragraph" w:styleId="a5">
    <w:name w:val="Intense Quote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7">
    <w:name w:val="caption"/>
    <w:link w:val="a8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8">
    <w:name w:val="Название объекта Знак"/>
    <w:basedOn w:val="a0"/>
    <w:link w:val="a7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0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uiPriority w:val="99"/>
    <w:unhideWhenUsed/>
    <w:pPr>
      <w:spacing w:after="0"/>
    </w:p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2">
    <w:name w:val="List Paragraph"/>
    <w:uiPriority w:val="34"/>
    <w:qFormat/>
    <w:pPr>
      <w:ind w:left="720"/>
      <w:contextualSpacing/>
    </w:p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3">
    <w:name w:val="Balloon Text"/>
    <w:link w:val="af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Segoe UI" w:hAnsi="Segoe UI" w:cs="Segoe UI"/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6">
    <w:name w:val="annotation text"/>
    <w:link w:val="af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Pr>
      <w:b/>
      <w:bCs/>
      <w:sz w:val="20"/>
      <w:szCs w:val="20"/>
    </w:rPr>
  </w:style>
  <w:style w:type="table" w:styleId="afa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b">
    <w:name w:val="header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link w:val="af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Revision"/>
    <w:hidden/>
    <w:uiPriority w:val="99"/>
    <w:semiHidden/>
    <w:pPr>
      <w:spacing w:after="0" w:line="240" w:lineRule="auto"/>
    </w:pPr>
  </w:style>
  <w:style w:type="table" w:customStyle="1" w:styleId="StGen1">
    <w:name w:val="StGen1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0">
    <w:name w:val="Subtitle"/>
    <w:basedOn w:val="a"/>
    <w:next w:val="a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Unresolved Mention"/>
    <w:basedOn w:val="a0"/>
    <w:uiPriority w:val="99"/>
    <w:semiHidden/>
    <w:unhideWhenUsed/>
    <w:rsid w:val="008A4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kta.a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ikta.a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APZA9SxPzZsNf17srRpkiUAR7g==">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2895</Characters>
  <Application>Microsoft Office Word</Application>
  <DocSecurity>0</DocSecurity>
  <Lines>24</Lines>
  <Paragraphs>6</Paragraphs>
  <ScaleCrop>false</ScaleCrop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Корсикова Елизавета</cp:lastModifiedBy>
  <cp:revision>2</cp:revision>
  <dcterms:created xsi:type="dcterms:W3CDTF">2025-12-22T12:58:00Z</dcterms:created>
  <dcterms:modified xsi:type="dcterms:W3CDTF">2025-12-22T12:58:00Z</dcterms:modified>
</cp:coreProperties>
</file>